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0A49C" w14:textId="77777777" w:rsidR="006E31BC" w:rsidRDefault="00105EB9" w:rsidP="00105EB9">
      <w:pPr>
        <w:spacing w:after="0"/>
        <w:jc w:val="center"/>
        <w:rPr>
          <w:rFonts w:ascii="Times New Roman" w:hAnsi="Times New Roman" w:cs="Times New Roman"/>
          <w:sz w:val="28"/>
          <w:szCs w:val="28"/>
        </w:rPr>
      </w:pPr>
      <w:r w:rsidRPr="006E31BC">
        <w:rPr>
          <w:rFonts w:ascii="Times New Roman" w:hAnsi="Times New Roman" w:cs="Times New Roman"/>
          <w:sz w:val="28"/>
          <w:szCs w:val="28"/>
        </w:rPr>
        <w:t xml:space="preserve">Федеральное государственное бюджетное </w:t>
      </w:r>
    </w:p>
    <w:p w14:paraId="4296A202" w14:textId="17A2D89F" w:rsidR="00105EB9" w:rsidRPr="006E31BC" w:rsidRDefault="00105EB9" w:rsidP="006E31BC">
      <w:pPr>
        <w:spacing w:after="0"/>
        <w:jc w:val="center"/>
        <w:rPr>
          <w:rFonts w:ascii="Times New Roman" w:hAnsi="Times New Roman" w:cs="Times New Roman"/>
          <w:sz w:val="28"/>
          <w:szCs w:val="28"/>
        </w:rPr>
      </w:pPr>
      <w:r w:rsidRPr="006E31BC">
        <w:rPr>
          <w:rFonts w:ascii="Times New Roman" w:hAnsi="Times New Roman" w:cs="Times New Roman"/>
          <w:sz w:val="28"/>
          <w:szCs w:val="28"/>
        </w:rPr>
        <w:t xml:space="preserve">образовательное учреждение высшего образования </w:t>
      </w:r>
    </w:p>
    <w:p w14:paraId="27D210C0" w14:textId="77777777"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14:paraId="40D9706A" w14:textId="77777777" w:rsidR="00105EB9" w:rsidRPr="006E31BC" w:rsidRDefault="00105EB9" w:rsidP="00105EB9">
      <w:pPr>
        <w:spacing w:after="0"/>
        <w:jc w:val="center"/>
        <w:rPr>
          <w:rFonts w:ascii="Times New Roman" w:hAnsi="Times New Roman" w:cs="Times New Roman"/>
          <w:sz w:val="28"/>
          <w:szCs w:val="28"/>
        </w:rPr>
      </w:pPr>
      <w:r w:rsidRPr="006E31BC">
        <w:rPr>
          <w:rFonts w:ascii="Times New Roman" w:hAnsi="Times New Roman" w:cs="Times New Roman"/>
          <w:sz w:val="28"/>
          <w:szCs w:val="28"/>
        </w:rPr>
        <w:t>Министерства здравоохранения Российской Федерации</w:t>
      </w:r>
    </w:p>
    <w:p w14:paraId="70BA641A" w14:textId="77777777" w:rsidR="00105EB9" w:rsidRPr="00935BBA" w:rsidRDefault="00105EB9" w:rsidP="00105EB9">
      <w:pPr>
        <w:spacing w:after="0"/>
        <w:jc w:val="center"/>
        <w:rPr>
          <w:rFonts w:ascii="Times New Roman" w:hAnsi="Times New Roman" w:cs="Times New Roman"/>
          <w:sz w:val="28"/>
          <w:szCs w:val="28"/>
        </w:rPr>
      </w:pPr>
    </w:p>
    <w:p w14:paraId="399F323B" w14:textId="77777777" w:rsidR="00105EB9" w:rsidRPr="00935BBA" w:rsidRDefault="00105EB9" w:rsidP="00105EB9">
      <w:pPr>
        <w:spacing w:after="0"/>
        <w:jc w:val="center"/>
        <w:rPr>
          <w:rFonts w:ascii="Times New Roman" w:hAnsi="Times New Roman" w:cs="Times New Roman"/>
          <w:sz w:val="28"/>
          <w:szCs w:val="28"/>
        </w:rPr>
      </w:pPr>
    </w:p>
    <w:p w14:paraId="3D076B09" w14:textId="77777777"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0E2996AD" w14:textId="77777777" w:rsidTr="00370976">
        <w:tc>
          <w:tcPr>
            <w:tcW w:w="4928" w:type="dxa"/>
            <w:tcBorders>
              <w:top w:val="nil"/>
              <w:left w:val="nil"/>
              <w:bottom w:val="nil"/>
              <w:right w:val="nil"/>
            </w:tcBorders>
          </w:tcPr>
          <w:p w14:paraId="60A207C4" w14:textId="77777777" w:rsidR="00105EB9" w:rsidRPr="00935BBA" w:rsidRDefault="00105EB9" w:rsidP="00370976">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4310DFB1"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79625BF2"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D6E3A2A" w14:textId="77777777" w:rsidR="00105EB9" w:rsidRPr="00935BBA" w:rsidRDefault="00105EB9" w:rsidP="00370976">
            <w:pPr>
              <w:spacing w:after="0"/>
              <w:rPr>
                <w:rFonts w:ascii="Times New Roman" w:hAnsi="Times New Roman" w:cs="Times New Roman"/>
                <w:sz w:val="28"/>
                <w:szCs w:val="28"/>
              </w:rPr>
            </w:pPr>
          </w:p>
          <w:p w14:paraId="18BA42CA"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3CA0F794" w14:textId="77777777" w:rsidR="00105EB9" w:rsidRPr="00935BBA" w:rsidRDefault="00105EB9" w:rsidP="00370976">
            <w:pPr>
              <w:spacing w:after="0"/>
              <w:rPr>
                <w:rFonts w:ascii="Times New Roman" w:hAnsi="Times New Roman" w:cs="Times New Roman"/>
                <w:sz w:val="28"/>
                <w:szCs w:val="28"/>
              </w:rPr>
            </w:pPr>
          </w:p>
          <w:p w14:paraId="0646CB73" w14:textId="77777777"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64F7B6B8" w14:textId="77777777" w:rsidR="00105EB9" w:rsidRPr="00935BBA" w:rsidRDefault="00105EB9" w:rsidP="00370976">
            <w:pPr>
              <w:spacing w:after="0"/>
              <w:rPr>
                <w:rFonts w:ascii="Times New Roman" w:hAnsi="Times New Roman" w:cs="Times New Roman"/>
                <w:sz w:val="28"/>
                <w:szCs w:val="28"/>
              </w:rPr>
            </w:pPr>
          </w:p>
        </w:tc>
      </w:tr>
    </w:tbl>
    <w:p w14:paraId="6C86188D" w14:textId="77777777" w:rsidR="00105EB9" w:rsidRPr="00935BBA" w:rsidRDefault="00105EB9" w:rsidP="00105EB9">
      <w:pPr>
        <w:spacing w:after="0"/>
        <w:rPr>
          <w:rFonts w:ascii="Times New Roman" w:hAnsi="Times New Roman" w:cs="Times New Roman"/>
          <w:sz w:val="28"/>
          <w:szCs w:val="28"/>
        </w:rPr>
      </w:pPr>
    </w:p>
    <w:p w14:paraId="20F46B8E" w14:textId="77777777" w:rsidR="00105EB9" w:rsidRPr="00935BBA" w:rsidRDefault="00105EB9" w:rsidP="00105EB9">
      <w:pPr>
        <w:pStyle w:val="a3"/>
        <w:tabs>
          <w:tab w:val="num" w:pos="1080"/>
        </w:tabs>
        <w:spacing w:after="0"/>
        <w:rPr>
          <w:sz w:val="28"/>
          <w:szCs w:val="28"/>
        </w:rPr>
      </w:pPr>
    </w:p>
    <w:p w14:paraId="5BCEF7CF" w14:textId="77777777" w:rsidR="00105EB9" w:rsidRPr="00935BBA" w:rsidRDefault="00105EB9" w:rsidP="00105EB9">
      <w:pPr>
        <w:pStyle w:val="a3"/>
        <w:tabs>
          <w:tab w:val="num" w:pos="1080"/>
        </w:tabs>
        <w:spacing w:after="0"/>
        <w:rPr>
          <w:sz w:val="28"/>
          <w:szCs w:val="28"/>
        </w:rPr>
      </w:pPr>
    </w:p>
    <w:p w14:paraId="2E059625" w14:textId="77777777"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14:paraId="275DCA08" w14:textId="77777777" w:rsidR="00105EB9" w:rsidRPr="006E31BC"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6E31BC">
        <w:rPr>
          <w:rFonts w:ascii="Times New Roman" w:hAnsi="Times New Roman" w:cs="Times New Roman"/>
          <w:bCs/>
          <w:color w:val="000000"/>
          <w:sz w:val="28"/>
          <w:szCs w:val="28"/>
          <w:lang w:eastAsia="ru-RU"/>
        </w:rPr>
        <w:t>РАБОЧАЯ ПРОГРАММА УЧЕБНОЙ ДИСЦИПЛИНЫ</w:t>
      </w:r>
    </w:p>
    <w:p w14:paraId="541C5E69" w14:textId="2D129BDD" w:rsidR="00105EB9" w:rsidRDefault="008734FF" w:rsidP="00BB4CCB">
      <w:pPr>
        <w:autoSpaceDE w:val="0"/>
        <w:autoSpaceDN w:val="0"/>
        <w:adjustRightInd w:val="0"/>
        <w:spacing w:after="0"/>
        <w:ind w:left="-426"/>
        <w:jc w:val="center"/>
        <w:rPr>
          <w:rFonts w:ascii="Times New Roman" w:hAnsi="Times New Roman" w:cs="Times New Roman"/>
          <w:b/>
          <w:bCs/>
          <w:iCs/>
          <w:sz w:val="28"/>
          <w:szCs w:val="28"/>
        </w:rPr>
      </w:pPr>
      <w:r w:rsidRPr="008734FF">
        <w:rPr>
          <w:rFonts w:ascii="Times New Roman" w:hAnsi="Times New Roman" w:cs="Times New Roman"/>
          <w:b/>
          <w:bCs/>
          <w:iCs/>
          <w:sz w:val="28"/>
          <w:szCs w:val="28"/>
        </w:rPr>
        <w:t>МДК.</w:t>
      </w:r>
      <w:r w:rsidR="003A040D" w:rsidRPr="008734FF">
        <w:rPr>
          <w:rFonts w:ascii="Times New Roman" w:hAnsi="Times New Roman" w:cs="Times New Roman"/>
          <w:b/>
          <w:bCs/>
          <w:iCs/>
          <w:sz w:val="28"/>
          <w:szCs w:val="28"/>
        </w:rPr>
        <w:t>05</w:t>
      </w:r>
      <w:r w:rsidRPr="008734FF">
        <w:rPr>
          <w:rFonts w:ascii="Times New Roman" w:hAnsi="Times New Roman" w:cs="Times New Roman"/>
          <w:b/>
          <w:bCs/>
          <w:iCs/>
          <w:sz w:val="28"/>
          <w:szCs w:val="28"/>
        </w:rPr>
        <w:t>.01</w:t>
      </w:r>
      <w:r w:rsidR="003A040D" w:rsidRPr="008734FF">
        <w:rPr>
          <w:rFonts w:ascii="Times New Roman" w:hAnsi="Times New Roman" w:cs="Times New Roman"/>
          <w:b/>
          <w:bCs/>
          <w:iCs/>
          <w:sz w:val="28"/>
          <w:szCs w:val="28"/>
        </w:rPr>
        <w:t xml:space="preserve"> </w:t>
      </w:r>
      <w:r w:rsidRPr="008734FF">
        <w:rPr>
          <w:rFonts w:ascii="Times New Roman" w:hAnsi="Times New Roman" w:cs="Times New Roman"/>
          <w:b/>
          <w:bCs/>
          <w:iCs/>
          <w:sz w:val="28"/>
          <w:szCs w:val="28"/>
        </w:rPr>
        <w:t>Участие</w:t>
      </w:r>
      <w:r w:rsidR="003A040D" w:rsidRPr="008734FF">
        <w:rPr>
          <w:rFonts w:ascii="Times New Roman" w:hAnsi="Times New Roman" w:cs="Times New Roman"/>
          <w:b/>
          <w:bCs/>
          <w:iCs/>
          <w:sz w:val="28"/>
          <w:szCs w:val="28"/>
        </w:rPr>
        <w:t xml:space="preserve"> медицинской </w:t>
      </w:r>
      <w:r w:rsidRPr="008734FF">
        <w:rPr>
          <w:rFonts w:ascii="Times New Roman" w:hAnsi="Times New Roman" w:cs="Times New Roman"/>
          <w:b/>
          <w:bCs/>
          <w:iCs/>
          <w:sz w:val="28"/>
          <w:szCs w:val="28"/>
        </w:rPr>
        <w:t xml:space="preserve">сестры в оказании медицинской </w:t>
      </w:r>
      <w:r w:rsidR="003A040D" w:rsidRPr="008734FF">
        <w:rPr>
          <w:rFonts w:ascii="Times New Roman" w:hAnsi="Times New Roman" w:cs="Times New Roman"/>
          <w:b/>
          <w:bCs/>
          <w:iCs/>
          <w:sz w:val="28"/>
          <w:szCs w:val="28"/>
        </w:rPr>
        <w:t xml:space="preserve">помощи </w:t>
      </w:r>
      <w:r w:rsidR="003A040D">
        <w:rPr>
          <w:rFonts w:ascii="Times New Roman" w:hAnsi="Times New Roman" w:cs="Times New Roman"/>
          <w:b/>
          <w:bCs/>
          <w:iCs/>
          <w:sz w:val="28"/>
          <w:szCs w:val="28"/>
        </w:rPr>
        <w:t>в экстренной форме</w:t>
      </w:r>
    </w:p>
    <w:p w14:paraId="5D5D0874" w14:textId="77777777" w:rsidR="006E31BC" w:rsidRDefault="006E31BC" w:rsidP="00BB4CCB">
      <w:pPr>
        <w:autoSpaceDE w:val="0"/>
        <w:autoSpaceDN w:val="0"/>
        <w:adjustRightInd w:val="0"/>
        <w:spacing w:after="0"/>
        <w:ind w:left="-426"/>
        <w:jc w:val="center"/>
        <w:rPr>
          <w:rFonts w:ascii="Times New Roman" w:hAnsi="Times New Roman" w:cs="Times New Roman"/>
          <w:b/>
          <w:bCs/>
          <w:iCs/>
          <w:sz w:val="28"/>
          <w:szCs w:val="28"/>
        </w:rPr>
      </w:pPr>
    </w:p>
    <w:p w14:paraId="5F5EC340" w14:textId="77777777"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14:paraId="517557AC" w14:textId="551A28ED"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3A040D">
        <w:rPr>
          <w:rFonts w:ascii="Times New Roman" w:hAnsi="Times New Roman" w:cs="Times New Roman"/>
          <w:color w:val="000000"/>
          <w:sz w:val="28"/>
          <w:szCs w:val="28"/>
          <w:lang w:eastAsia="ru-RU"/>
        </w:rPr>
        <w:t>4</w:t>
      </w:r>
      <w:r w:rsidRPr="00935BBA">
        <w:rPr>
          <w:rFonts w:ascii="Times New Roman" w:hAnsi="Times New Roman" w:cs="Times New Roman"/>
          <w:color w:val="000000"/>
          <w:sz w:val="28"/>
          <w:szCs w:val="28"/>
          <w:lang w:eastAsia="ru-RU"/>
        </w:rPr>
        <w:t xml:space="preserve">.02.01 </w:t>
      </w:r>
      <w:r w:rsidR="003A040D">
        <w:rPr>
          <w:rFonts w:ascii="Times New Roman" w:hAnsi="Times New Roman" w:cs="Times New Roman"/>
          <w:color w:val="000000"/>
          <w:sz w:val="28"/>
          <w:szCs w:val="28"/>
          <w:lang w:eastAsia="ru-RU"/>
        </w:rPr>
        <w:t>Сестринское дело</w:t>
      </w:r>
    </w:p>
    <w:p w14:paraId="67A0DD51" w14:textId="77777777" w:rsidR="006E31BC" w:rsidRPr="00935BBA" w:rsidRDefault="006E31BC" w:rsidP="00E875DD">
      <w:pPr>
        <w:autoSpaceDE w:val="0"/>
        <w:autoSpaceDN w:val="0"/>
        <w:adjustRightInd w:val="0"/>
        <w:spacing w:after="0"/>
        <w:jc w:val="center"/>
        <w:rPr>
          <w:rFonts w:ascii="Times New Roman" w:hAnsi="Times New Roman" w:cs="Times New Roman"/>
          <w:color w:val="000000"/>
          <w:sz w:val="28"/>
          <w:szCs w:val="28"/>
          <w:lang w:eastAsia="ru-RU"/>
        </w:rPr>
      </w:pPr>
    </w:p>
    <w:p w14:paraId="3BD184D9" w14:textId="77777777" w:rsidR="006E31BC" w:rsidRPr="00935BBA" w:rsidRDefault="006E31BC" w:rsidP="006E31BC">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Pr>
          <w:rFonts w:ascii="Times New Roman" w:hAnsi="Times New Roman" w:cs="Times New Roman"/>
          <w:color w:val="000000"/>
          <w:sz w:val="28"/>
          <w:szCs w:val="28"/>
          <w:lang w:eastAsia="ru-RU"/>
        </w:rPr>
        <w:t xml:space="preserve"> медицинская сестра/медицинский брат</w:t>
      </w:r>
    </w:p>
    <w:p w14:paraId="4006DE5D" w14:textId="77777777"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14:paraId="3ABFC63A" w14:textId="77777777"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14:paraId="6A246739" w14:textId="77777777"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14:paraId="1198F2D7" w14:textId="77777777" w:rsidR="00105EB9" w:rsidRPr="00935BBA" w:rsidRDefault="00105EB9" w:rsidP="00105EB9">
      <w:pPr>
        <w:tabs>
          <w:tab w:val="num" w:pos="1080"/>
        </w:tabs>
        <w:spacing w:after="0"/>
        <w:jc w:val="center"/>
        <w:rPr>
          <w:rFonts w:ascii="Times New Roman" w:hAnsi="Times New Roman" w:cs="Times New Roman"/>
          <w:sz w:val="28"/>
          <w:szCs w:val="28"/>
        </w:rPr>
      </w:pPr>
    </w:p>
    <w:p w14:paraId="710AB04C" w14:textId="0EE53F5A"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E76D73">
        <w:rPr>
          <w:rFonts w:ascii="Times New Roman" w:hAnsi="Times New Roman" w:cs="Times New Roman"/>
          <w:sz w:val="28"/>
          <w:szCs w:val="28"/>
        </w:rPr>
        <w:t>108</w:t>
      </w:r>
      <w:r w:rsidRPr="006E7CEC">
        <w:rPr>
          <w:rFonts w:ascii="Times New Roman" w:hAnsi="Times New Roman" w:cs="Times New Roman"/>
          <w:sz w:val="28"/>
          <w:szCs w:val="28"/>
        </w:rPr>
        <w:t xml:space="preserve"> </w:t>
      </w:r>
      <w:r w:rsidRPr="00935BBA">
        <w:rPr>
          <w:rFonts w:ascii="Times New Roman" w:hAnsi="Times New Roman" w:cs="Times New Roman"/>
          <w:sz w:val="28"/>
          <w:szCs w:val="28"/>
        </w:rPr>
        <w:t>часов</w:t>
      </w:r>
    </w:p>
    <w:p w14:paraId="421A38D6" w14:textId="50A75861"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E76D73">
        <w:rPr>
          <w:rFonts w:ascii="Times New Roman" w:hAnsi="Times New Roman" w:cs="Times New Roman"/>
          <w:sz w:val="28"/>
          <w:szCs w:val="28"/>
        </w:rPr>
        <w:t>зачет с оценкой</w:t>
      </w:r>
    </w:p>
    <w:p w14:paraId="030352DF" w14:textId="77777777" w:rsidR="00105EB9" w:rsidRPr="00935BBA" w:rsidRDefault="00105EB9" w:rsidP="00105EB9">
      <w:pPr>
        <w:spacing w:after="0"/>
        <w:jc w:val="center"/>
        <w:rPr>
          <w:rFonts w:ascii="Times New Roman" w:hAnsi="Times New Roman" w:cs="Times New Roman"/>
          <w:sz w:val="28"/>
          <w:szCs w:val="28"/>
        </w:rPr>
      </w:pPr>
    </w:p>
    <w:p w14:paraId="318EE26B" w14:textId="77777777" w:rsidR="00105EB9" w:rsidRPr="00935BBA" w:rsidRDefault="00105EB9" w:rsidP="00105EB9">
      <w:pPr>
        <w:spacing w:after="0"/>
        <w:jc w:val="center"/>
        <w:rPr>
          <w:rFonts w:ascii="Times New Roman" w:hAnsi="Times New Roman" w:cs="Times New Roman"/>
          <w:sz w:val="28"/>
          <w:szCs w:val="28"/>
        </w:rPr>
      </w:pPr>
    </w:p>
    <w:p w14:paraId="5190FF8F" w14:textId="77777777" w:rsidR="00105EB9" w:rsidRPr="00935BBA" w:rsidRDefault="00105EB9" w:rsidP="00105EB9">
      <w:pPr>
        <w:spacing w:after="0"/>
        <w:jc w:val="center"/>
        <w:rPr>
          <w:rFonts w:ascii="Times New Roman" w:hAnsi="Times New Roman" w:cs="Times New Roman"/>
          <w:sz w:val="28"/>
          <w:szCs w:val="28"/>
        </w:rPr>
      </w:pPr>
    </w:p>
    <w:p w14:paraId="42A8F5E1" w14:textId="77777777" w:rsidR="00105EB9" w:rsidRDefault="00105EB9" w:rsidP="00105EB9">
      <w:pPr>
        <w:spacing w:after="0"/>
        <w:jc w:val="center"/>
        <w:rPr>
          <w:rFonts w:ascii="Times New Roman" w:hAnsi="Times New Roman" w:cs="Times New Roman"/>
          <w:sz w:val="28"/>
          <w:szCs w:val="28"/>
        </w:rPr>
      </w:pPr>
    </w:p>
    <w:p w14:paraId="32766E0F" w14:textId="77777777" w:rsidR="006E7CEC" w:rsidRDefault="006E7CEC" w:rsidP="00105EB9">
      <w:pPr>
        <w:spacing w:after="0"/>
        <w:jc w:val="center"/>
        <w:rPr>
          <w:rFonts w:ascii="Times New Roman" w:hAnsi="Times New Roman" w:cs="Times New Roman"/>
          <w:sz w:val="28"/>
          <w:szCs w:val="28"/>
        </w:rPr>
      </w:pPr>
    </w:p>
    <w:p w14:paraId="04690ED8" w14:textId="77777777" w:rsidR="006E7CEC" w:rsidRDefault="006E7CEC" w:rsidP="00105EB9">
      <w:pPr>
        <w:spacing w:after="0"/>
        <w:jc w:val="center"/>
        <w:rPr>
          <w:rFonts w:ascii="Times New Roman" w:hAnsi="Times New Roman" w:cs="Times New Roman"/>
          <w:sz w:val="28"/>
          <w:szCs w:val="28"/>
        </w:rPr>
      </w:pPr>
    </w:p>
    <w:p w14:paraId="212AB4A2" w14:textId="77777777" w:rsidR="006E7CEC" w:rsidRPr="00935BBA" w:rsidRDefault="006E7CEC" w:rsidP="00105EB9">
      <w:pPr>
        <w:spacing w:after="0"/>
        <w:jc w:val="center"/>
        <w:rPr>
          <w:rFonts w:ascii="Times New Roman" w:hAnsi="Times New Roman" w:cs="Times New Roman"/>
          <w:sz w:val="28"/>
          <w:szCs w:val="28"/>
        </w:rPr>
      </w:pPr>
    </w:p>
    <w:p w14:paraId="66ED85EA" w14:textId="77777777" w:rsidR="00105EB9" w:rsidRPr="00935BBA" w:rsidRDefault="00105EB9" w:rsidP="00105EB9">
      <w:pPr>
        <w:spacing w:after="0"/>
        <w:jc w:val="center"/>
        <w:rPr>
          <w:rFonts w:ascii="Times New Roman" w:hAnsi="Times New Roman" w:cs="Times New Roman"/>
          <w:sz w:val="28"/>
          <w:szCs w:val="28"/>
        </w:rPr>
      </w:pPr>
    </w:p>
    <w:p w14:paraId="05EFC63A" w14:textId="77777777"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14:paraId="1B33FAE5" w14:textId="7D3DB742" w:rsidR="006E7CEC" w:rsidRDefault="006E7CEC" w:rsidP="00207B3C">
      <w:pPr>
        <w:autoSpaceDE w:val="0"/>
        <w:autoSpaceDN w:val="0"/>
        <w:adjustRightInd w:val="0"/>
        <w:spacing w:after="0"/>
        <w:jc w:val="both"/>
        <w:rPr>
          <w:rFonts w:ascii="Times New Roman" w:hAnsi="Times New Roman"/>
          <w:iCs/>
          <w:sz w:val="28"/>
          <w:szCs w:val="28"/>
        </w:rPr>
      </w:pPr>
      <w:r>
        <w:rPr>
          <w:rFonts w:ascii="Times New Roman" w:hAnsi="Times New Roman"/>
          <w:sz w:val="28"/>
          <w:szCs w:val="28"/>
        </w:rPr>
        <w:lastRenderedPageBreak/>
        <w:t xml:space="preserve">       </w:t>
      </w:r>
      <w:r w:rsidR="006E31BC">
        <w:rPr>
          <w:rFonts w:ascii="Times New Roman" w:hAnsi="Times New Roman"/>
          <w:sz w:val="28"/>
          <w:szCs w:val="28"/>
        </w:rPr>
        <w:t xml:space="preserve">Рабочая программа учебной дисциплины МДК </w:t>
      </w:r>
      <w:r>
        <w:rPr>
          <w:rFonts w:ascii="Times New Roman" w:hAnsi="Times New Roman"/>
          <w:sz w:val="28"/>
          <w:szCs w:val="28"/>
        </w:rPr>
        <w:t>05</w:t>
      </w:r>
      <w:r w:rsidR="006E31BC">
        <w:rPr>
          <w:rFonts w:ascii="Times New Roman" w:hAnsi="Times New Roman"/>
          <w:sz w:val="28"/>
          <w:szCs w:val="28"/>
        </w:rPr>
        <w:t>.0</w:t>
      </w:r>
      <w:r w:rsidR="003A4333">
        <w:rPr>
          <w:rFonts w:ascii="Times New Roman" w:hAnsi="Times New Roman"/>
          <w:sz w:val="28"/>
          <w:szCs w:val="28"/>
        </w:rPr>
        <w:t>1</w:t>
      </w:r>
      <w:bookmarkStart w:id="0" w:name="_GoBack"/>
      <w:bookmarkEnd w:id="0"/>
      <w:r w:rsidR="006E31BC">
        <w:rPr>
          <w:rFonts w:ascii="Times New Roman" w:hAnsi="Times New Roman"/>
          <w:sz w:val="28"/>
          <w:szCs w:val="28"/>
        </w:rPr>
        <w:t xml:space="preserve"> </w:t>
      </w:r>
      <w:r w:rsidRPr="00935BBA">
        <w:rPr>
          <w:rFonts w:ascii="Times New Roman" w:hAnsi="Times New Roman" w:cs="Times New Roman"/>
          <w:bCs/>
          <w:sz w:val="28"/>
          <w:szCs w:val="28"/>
        </w:rPr>
        <w:t>«</w:t>
      </w:r>
      <w:r w:rsidRPr="008734FF">
        <w:rPr>
          <w:rFonts w:ascii="Times New Roman" w:hAnsi="Times New Roman" w:cs="Times New Roman"/>
          <w:bCs/>
          <w:iCs/>
          <w:sz w:val="28"/>
          <w:szCs w:val="28"/>
        </w:rPr>
        <w:t>Участие медицинской сестры в оказании медицинской помощи в экстренной форме</w:t>
      </w:r>
      <w:r w:rsidRPr="00935BBA">
        <w:rPr>
          <w:rFonts w:ascii="Times New Roman" w:hAnsi="Times New Roman" w:cs="Times New Roman"/>
          <w:sz w:val="28"/>
          <w:szCs w:val="28"/>
        </w:rPr>
        <w:t xml:space="preserve">» </w:t>
      </w:r>
      <w:r w:rsidR="006E31BC">
        <w:rPr>
          <w:rFonts w:ascii="Times New Roman" w:hAnsi="Times New Roman"/>
          <w:sz w:val="28"/>
          <w:szCs w:val="28"/>
        </w:rPr>
        <w:t xml:space="preserve"> </w:t>
      </w:r>
      <w:r w:rsidR="000E364D" w:rsidRPr="000E364D">
        <w:rPr>
          <w:rFonts w:ascii="Times New Roman" w:hAnsi="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14:paraId="342CED12" w14:textId="77777777" w:rsidR="006E7CEC" w:rsidRPr="00935BBA" w:rsidRDefault="006E7CEC" w:rsidP="00207B3C">
      <w:pPr>
        <w:autoSpaceDE w:val="0"/>
        <w:autoSpaceDN w:val="0"/>
        <w:adjustRightInd w:val="0"/>
        <w:spacing w:after="0"/>
        <w:jc w:val="both"/>
        <w:rPr>
          <w:b/>
          <w:sz w:val="28"/>
          <w:szCs w:val="28"/>
        </w:rPr>
      </w:pPr>
    </w:p>
    <w:p w14:paraId="0496287D" w14:textId="77777777"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42C8C1B2" w14:textId="7B2E6A56" w:rsidR="00827F77" w:rsidRDefault="006E7CEC"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Т.С. </w:t>
      </w:r>
      <w:r w:rsidR="00827F77">
        <w:rPr>
          <w:rFonts w:ascii="Times New Roman" w:hAnsi="Times New Roman" w:cs="Times New Roman"/>
          <w:sz w:val="28"/>
          <w:szCs w:val="28"/>
        </w:rPr>
        <w:t>Мусаева</w:t>
      </w:r>
      <w:r>
        <w:rPr>
          <w:rFonts w:ascii="Times New Roman" w:hAnsi="Times New Roman" w:cs="Times New Roman"/>
          <w:sz w:val="28"/>
          <w:szCs w:val="28"/>
        </w:rPr>
        <w:t xml:space="preserve"> - </w:t>
      </w:r>
      <w:r w:rsidR="00827F77" w:rsidRPr="00827F77">
        <w:rPr>
          <w:rFonts w:ascii="Times New Roman" w:hAnsi="Times New Roman" w:cs="Times New Roman"/>
          <w:sz w:val="28"/>
          <w:szCs w:val="28"/>
        </w:rPr>
        <w:t>доцент кафедры анестезиологии, реаниматологии и трансфузиологии ФПК и ППС, к.м.н.</w:t>
      </w:r>
    </w:p>
    <w:p w14:paraId="3211F3E2" w14:textId="7B14B34A" w:rsidR="00827F77" w:rsidRPr="00827F77" w:rsidRDefault="006E7CEC" w:rsidP="00827F77">
      <w:pPr>
        <w:spacing w:after="0"/>
        <w:jc w:val="both"/>
        <w:rPr>
          <w:rFonts w:ascii="Times New Roman" w:hAnsi="Times New Roman" w:cs="Times New Roman"/>
          <w:sz w:val="28"/>
          <w:szCs w:val="28"/>
        </w:rPr>
      </w:pPr>
      <w:r>
        <w:rPr>
          <w:rFonts w:ascii="Times New Roman" w:hAnsi="Times New Roman" w:cs="Times New Roman"/>
          <w:sz w:val="28"/>
          <w:szCs w:val="28"/>
        </w:rPr>
        <w:t xml:space="preserve">А.Е. </w:t>
      </w:r>
      <w:r w:rsidR="00827F77" w:rsidRPr="00827F77">
        <w:rPr>
          <w:rFonts w:ascii="Times New Roman" w:hAnsi="Times New Roman" w:cs="Times New Roman"/>
          <w:sz w:val="28"/>
          <w:szCs w:val="28"/>
        </w:rPr>
        <w:t xml:space="preserve">Муронов </w:t>
      </w:r>
      <w:r>
        <w:rPr>
          <w:rFonts w:ascii="Times New Roman" w:hAnsi="Times New Roman" w:cs="Times New Roman"/>
          <w:sz w:val="28"/>
          <w:szCs w:val="28"/>
        </w:rPr>
        <w:t xml:space="preserve">- </w:t>
      </w:r>
      <w:r w:rsidR="00827F77" w:rsidRPr="00827F77">
        <w:rPr>
          <w:rFonts w:ascii="Times New Roman" w:hAnsi="Times New Roman" w:cs="Times New Roman"/>
          <w:sz w:val="28"/>
          <w:szCs w:val="28"/>
        </w:rPr>
        <w:t>доцент кафедры анестезиологии, реаниматологии и трансфузиологии ФПК и ППС, к.м.н., доцент</w:t>
      </w:r>
    </w:p>
    <w:p w14:paraId="4ACF0D81" w14:textId="4116DF08" w:rsidR="00105EB9" w:rsidRPr="00935BBA" w:rsidRDefault="00105EB9" w:rsidP="00105EB9">
      <w:pPr>
        <w:spacing w:after="0"/>
        <w:jc w:val="both"/>
        <w:rPr>
          <w:rFonts w:ascii="Times New Roman" w:hAnsi="Times New Roman" w:cs="Times New Roman"/>
          <w:sz w:val="28"/>
          <w:szCs w:val="28"/>
        </w:rPr>
      </w:pPr>
    </w:p>
    <w:p w14:paraId="0445E3CF" w14:textId="77777777" w:rsidR="00105EB9" w:rsidRPr="00935BBA" w:rsidRDefault="00105EB9" w:rsidP="00105EB9">
      <w:pPr>
        <w:pStyle w:val="a3"/>
        <w:tabs>
          <w:tab w:val="num" w:pos="0"/>
        </w:tabs>
        <w:spacing w:after="0"/>
        <w:jc w:val="center"/>
        <w:rPr>
          <w:sz w:val="28"/>
          <w:szCs w:val="28"/>
        </w:rPr>
      </w:pPr>
    </w:p>
    <w:p w14:paraId="08413CCB" w14:textId="77777777" w:rsidR="00105EB9" w:rsidRPr="00935BBA" w:rsidRDefault="00105EB9" w:rsidP="00105EB9">
      <w:pPr>
        <w:pStyle w:val="a3"/>
        <w:tabs>
          <w:tab w:val="num" w:pos="0"/>
        </w:tabs>
        <w:spacing w:after="0"/>
        <w:jc w:val="center"/>
        <w:rPr>
          <w:sz w:val="28"/>
          <w:szCs w:val="28"/>
        </w:rPr>
      </w:pPr>
    </w:p>
    <w:p w14:paraId="49C5DAE3" w14:textId="77777777" w:rsidR="00105EB9" w:rsidRPr="00935BBA" w:rsidRDefault="00105EB9" w:rsidP="00105EB9">
      <w:pPr>
        <w:pStyle w:val="a3"/>
        <w:tabs>
          <w:tab w:val="num" w:pos="0"/>
        </w:tabs>
        <w:spacing w:after="0"/>
        <w:jc w:val="center"/>
        <w:rPr>
          <w:sz w:val="28"/>
          <w:szCs w:val="28"/>
        </w:rPr>
      </w:pPr>
    </w:p>
    <w:p w14:paraId="466B1792" w14:textId="77777777" w:rsidR="00105EB9" w:rsidRPr="00935BBA" w:rsidRDefault="00105EB9" w:rsidP="00105EB9">
      <w:pPr>
        <w:pStyle w:val="a3"/>
        <w:tabs>
          <w:tab w:val="num" w:pos="0"/>
        </w:tabs>
        <w:spacing w:after="0"/>
        <w:jc w:val="center"/>
        <w:rPr>
          <w:sz w:val="28"/>
          <w:szCs w:val="28"/>
        </w:rPr>
      </w:pPr>
    </w:p>
    <w:p w14:paraId="15742577" w14:textId="77777777" w:rsidR="00105EB9" w:rsidRPr="00935BBA" w:rsidRDefault="00105EB9" w:rsidP="00105EB9">
      <w:pPr>
        <w:pStyle w:val="a3"/>
        <w:tabs>
          <w:tab w:val="num" w:pos="0"/>
        </w:tabs>
        <w:spacing w:after="0"/>
        <w:jc w:val="center"/>
        <w:rPr>
          <w:sz w:val="28"/>
          <w:szCs w:val="28"/>
        </w:rPr>
      </w:pPr>
    </w:p>
    <w:p w14:paraId="23CE0F83" w14:textId="77777777" w:rsidR="00105EB9" w:rsidRPr="00935BBA" w:rsidRDefault="00105EB9" w:rsidP="00105EB9">
      <w:pPr>
        <w:pStyle w:val="a3"/>
        <w:tabs>
          <w:tab w:val="num" w:pos="0"/>
        </w:tabs>
        <w:spacing w:after="0"/>
        <w:jc w:val="center"/>
        <w:rPr>
          <w:sz w:val="28"/>
          <w:szCs w:val="28"/>
        </w:rPr>
      </w:pPr>
    </w:p>
    <w:p w14:paraId="3335E0CB" w14:textId="77777777" w:rsidR="00105EB9" w:rsidRPr="00935BBA" w:rsidRDefault="00105EB9" w:rsidP="00105EB9">
      <w:pPr>
        <w:pStyle w:val="a3"/>
        <w:tabs>
          <w:tab w:val="num" w:pos="0"/>
        </w:tabs>
        <w:spacing w:after="0"/>
        <w:jc w:val="center"/>
        <w:rPr>
          <w:sz w:val="28"/>
          <w:szCs w:val="28"/>
        </w:rPr>
      </w:pPr>
    </w:p>
    <w:p w14:paraId="34FD9B2C" w14:textId="77777777" w:rsidR="00105EB9" w:rsidRPr="00935BBA" w:rsidRDefault="00105EB9" w:rsidP="00105EB9">
      <w:pPr>
        <w:pStyle w:val="a3"/>
        <w:tabs>
          <w:tab w:val="num" w:pos="0"/>
        </w:tabs>
        <w:spacing w:after="0"/>
        <w:jc w:val="center"/>
        <w:rPr>
          <w:sz w:val="28"/>
          <w:szCs w:val="28"/>
        </w:rPr>
      </w:pPr>
    </w:p>
    <w:p w14:paraId="0036AF25" w14:textId="77777777" w:rsidR="00105EB9" w:rsidRDefault="00105EB9" w:rsidP="00105EB9">
      <w:pPr>
        <w:pStyle w:val="a3"/>
        <w:tabs>
          <w:tab w:val="num" w:pos="0"/>
        </w:tabs>
        <w:spacing w:after="0"/>
        <w:jc w:val="center"/>
        <w:rPr>
          <w:sz w:val="28"/>
          <w:szCs w:val="28"/>
        </w:rPr>
      </w:pPr>
    </w:p>
    <w:p w14:paraId="642F1DA2" w14:textId="77777777" w:rsidR="006E7CEC" w:rsidRDefault="006E7CEC" w:rsidP="00105EB9">
      <w:pPr>
        <w:pStyle w:val="a3"/>
        <w:tabs>
          <w:tab w:val="num" w:pos="0"/>
        </w:tabs>
        <w:spacing w:after="0"/>
        <w:jc w:val="center"/>
        <w:rPr>
          <w:sz w:val="28"/>
          <w:szCs w:val="28"/>
        </w:rPr>
      </w:pPr>
    </w:p>
    <w:p w14:paraId="7E90C483" w14:textId="77777777" w:rsidR="006E7CEC" w:rsidRDefault="006E7CEC" w:rsidP="00105EB9">
      <w:pPr>
        <w:pStyle w:val="a3"/>
        <w:tabs>
          <w:tab w:val="num" w:pos="0"/>
        </w:tabs>
        <w:spacing w:after="0"/>
        <w:jc w:val="center"/>
        <w:rPr>
          <w:sz w:val="28"/>
          <w:szCs w:val="28"/>
        </w:rPr>
      </w:pPr>
    </w:p>
    <w:p w14:paraId="12CFCEAD" w14:textId="77777777" w:rsidR="006E7CEC" w:rsidRDefault="006E7CEC" w:rsidP="00105EB9">
      <w:pPr>
        <w:pStyle w:val="a3"/>
        <w:tabs>
          <w:tab w:val="num" w:pos="0"/>
        </w:tabs>
        <w:spacing w:after="0"/>
        <w:jc w:val="center"/>
        <w:rPr>
          <w:sz w:val="28"/>
          <w:szCs w:val="28"/>
        </w:rPr>
      </w:pPr>
    </w:p>
    <w:p w14:paraId="49388AB4" w14:textId="77777777" w:rsidR="006E7CEC" w:rsidRDefault="006E7CEC" w:rsidP="00105EB9">
      <w:pPr>
        <w:pStyle w:val="a3"/>
        <w:tabs>
          <w:tab w:val="num" w:pos="0"/>
        </w:tabs>
        <w:spacing w:after="0"/>
        <w:jc w:val="center"/>
        <w:rPr>
          <w:sz w:val="28"/>
          <w:szCs w:val="28"/>
        </w:rPr>
      </w:pPr>
    </w:p>
    <w:p w14:paraId="192DFCA6" w14:textId="77777777" w:rsidR="006E7CEC" w:rsidRDefault="006E7CEC" w:rsidP="00105EB9">
      <w:pPr>
        <w:pStyle w:val="a3"/>
        <w:tabs>
          <w:tab w:val="num" w:pos="0"/>
        </w:tabs>
        <w:spacing w:after="0"/>
        <w:jc w:val="center"/>
        <w:rPr>
          <w:sz w:val="28"/>
          <w:szCs w:val="28"/>
        </w:rPr>
      </w:pPr>
    </w:p>
    <w:p w14:paraId="14423D4E" w14:textId="77777777" w:rsidR="006E7CEC" w:rsidRDefault="006E7CEC" w:rsidP="00105EB9">
      <w:pPr>
        <w:pStyle w:val="a3"/>
        <w:tabs>
          <w:tab w:val="num" w:pos="0"/>
        </w:tabs>
        <w:spacing w:after="0"/>
        <w:jc w:val="center"/>
        <w:rPr>
          <w:sz w:val="28"/>
          <w:szCs w:val="28"/>
        </w:rPr>
      </w:pPr>
    </w:p>
    <w:p w14:paraId="15A5305E" w14:textId="77777777" w:rsidR="006E7CEC" w:rsidRPr="00935BBA" w:rsidRDefault="006E7CEC" w:rsidP="00105EB9">
      <w:pPr>
        <w:pStyle w:val="a3"/>
        <w:tabs>
          <w:tab w:val="num" w:pos="0"/>
        </w:tabs>
        <w:spacing w:after="0"/>
        <w:jc w:val="center"/>
        <w:rPr>
          <w:sz w:val="28"/>
          <w:szCs w:val="28"/>
        </w:rPr>
      </w:pPr>
    </w:p>
    <w:p w14:paraId="4CE9CED8" w14:textId="77777777" w:rsidR="00105EB9" w:rsidRPr="00935BBA" w:rsidRDefault="00105EB9" w:rsidP="00105EB9">
      <w:pPr>
        <w:pStyle w:val="a3"/>
        <w:tabs>
          <w:tab w:val="num" w:pos="0"/>
        </w:tabs>
        <w:spacing w:after="0"/>
        <w:jc w:val="center"/>
        <w:rPr>
          <w:sz w:val="28"/>
          <w:szCs w:val="28"/>
        </w:rPr>
      </w:pPr>
    </w:p>
    <w:p w14:paraId="6572F641" w14:textId="1923D663" w:rsidR="00105EB9" w:rsidRPr="00935BBA" w:rsidRDefault="00105EB9" w:rsidP="006E7CEC">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7D5F3C">
        <w:rPr>
          <w:sz w:val="28"/>
          <w:szCs w:val="28"/>
        </w:rPr>
        <w:t>лечебного</w:t>
      </w:r>
      <w:r w:rsidRPr="00935BBA">
        <w:rPr>
          <w:sz w:val="28"/>
          <w:szCs w:val="28"/>
        </w:rPr>
        <w:t xml:space="preserve"> факультета</w:t>
      </w:r>
    </w:p>
    <w:p w14:paraId="065DFC0D" w14:textId="77777777" w:rsidR="00105EB9" w:rsidRPr="00935BBA" w:rsidRDefault="00105EB9" w:rsidP="00105EB9">
      <w:pPr>
        <w:pStyle w:val="a3"/>
        <w:tabs>
          <w:tab w:val="num" w:pos="0"/>
        </w:tabs>
        <w:spacing w:after="0"/>
        <w:jc w:val="center"/>
        <w:rPr>
          <w:sz w:val="28"/>
          <w:szCs w:val="28"/>
        </w:rPr>
      </w:pPr>
    </w:p>
    <w:p w14:paraId="5E9B296E" w14:textId="77777777"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14:paraId="01914F56" w14:textId="77777777" w:rsidR="00105EB9" w:rsidRPr="00935BBA" w:rsidRDefault="00105EB9" w:rsidP="00105EB9">
      <w:pPr>
        <w:spacing w:after="0"/>
        <w:jc w:val="both"/>
        <w:rPr>
          <w:rFonts w:ascii="Times New Roman" w:hAnsi="Times New Roman" w:cs="Times New Roman"/>
          <w:sz w:val="28"/>
          <w:szCs w:val="28"/>
        </w:rPr>
      </w:pPr>
    </w:p>
    <w:p w14:paraId="3E9D38B6" w14:textId="77777777" w:rsidR="00105EB9" w:rsidRPr="00935BBA" w:rsidRDefault="00105EB9" w:rsidP="00105EB9">
      <w:pPr>
        <w:spacing w:after="0"/>
        <w:jc w:val="both"/>
        <w:rPr>
          <w:rFonts w:ascii="Times New Roman" w:hAnsi="Times New Roman" w:cs="Times New Roman"/>
          <w:sz w:val="28"/>
          <w:szCs w:val="28"/>
        </w:rPr>
      </w:pPr>
    </w:p>
    <w:p w14:paraId="4B354602" w14:textId="77777777" w:rsidR="000E364D" w:rsidRDefault="000E364D" w:rsidP="00105EB9">
      <w:pPr>
        <w:shd w:val="clear" w:color="auto" w:fill="FFFFFF"/>
        <w:spacing w:after="0" w:line="276" w:lineRule="auto"/>
        <w:jc w:val="center"/>
        <w:rPr>
          <w:rFonts w:ascii="Times New Roman" w:hAnsi="Times New Roman" w:cs="Times New Roman"/>
          <w:b/>
          <w:iCs/>
          <w:sz w:val="28"/>
          <w:szCs w:val="28"/>
        </w:rPr>
      </w:pPr>
    </w:p>
    <w:p w14:paraId="6BD36A90" w14:textId="13D41BA5"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14:paraId="28AC0DC0" w14:textId="77777777"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2C98F863" w14:textId="77777777" w:rsidTr="00370976">
        <w:tc>
          <w:tcPr>
            <w:tcW w:w="9180" w:type="dxa"/>
          </w:tcPr>
          <w:p w14:paraId="6B9846E7"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BE5090C" w14:textId="77777777" w:rsidR="00105EB9" w:rsidRPr="00935BBA" w:rsidRDefault="00105EB9" w:rsidP="00370976">
            <w:pPr>
              <w:spacing w:after="0"/>
              <w:rPr>
                <w:rFonts w:ascii="Times New Roman" w:hAnsi="Times New Roman" w:cs="Times New Roman"/>
                <w:b/>
                <w:sz w:val="28"/>
                <w:szCs w:val="28"/>
              </w:rPr>
            </w:pPr>
          </w:p>
        </w:tc>
      </w:tr>
      <w:tr w:rsidR="00105EB9" w:rsidRPr="00935BBA" w14:paraId="6641E947" w14:textId="77777777" w:rsidTr="00370976">
        <w:tc>
          <w:tcPr>
            <w:tcW w:w="9180" w:type="dxa"/>
          </w:tcPr>
          <w:p w14:paraId="037DBE71"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9FFABAD"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3069CF49" w14:textId="77777777" w:rsidR="00105EB9" w:rsidRPr="00935BBA" w:rsidRDefault="00105EB9" w:rsidP="00370976">
            <w:pPr>
              <w:spacing w:after="0"/>
              <w:rPr>
                <w:rFonts w:ascii="Times New Roman" w:hAnsi="Times New Roman" w:cs="Times New Roman"/>
                <w:b/>
                <w:sz w:val="28"/>
                <w:szCs w:val="28"/>
              </w:rPr>
            </w:pPr>
          </w:p>
        </w:tc>
      </w:tr>
      <w:tr w:rsidR="00105EB9" w:rsidRPr="00935BBA" w14:paraId="3242B3EB" w14:textId="77777777" w:rsidTr="00370976">
        <w:tc>
          <w:tcPr>
            <w:tcW w:w="9180" w:type="dxa"/>
          </w:tcPr>
          <w:p w14:paraId="099F26C2"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399E8B69" w14:textId="77777777" w:rsidR="00105EB9" w:rsidRPr="00B95147" w:rsidRDefault="00105EB9" w:rsidP="00935BBA">
            <w:pPr>
              <w:spacing w:after="0"/>
              <w:ind w:left="-683"/>
              <w:jc w:val="both"/>
              <w:rPr>
                <w:rFonts w:ascii="Times New Roman" w:hAnsi="Times New Roman" w:cs="Times New Roman"/>
                <w:sz w:val="28"/>
                <w:szCs w:val="28"/>
              </w:rPr>
            </w:pPr>
          </w:p>
        </w:tc>
        <w:tc>
          <w:tcPr>
            <w:tcW w:w="1854" w:type="dxa"/>
          </w:tcPr>
          <w:p w14:paraId="1257180F" w14:textId="77777777" w:rsidR="00105EB9" w:rsidRPr="00935BBA" w:rsidRDefault="00105EB9" w:rsidP="00370976">
            <w:pPr>
              <w:spacing w:after="0"/>
              <w:rPr>
                <w:rFonts w:ascii="Times New Roman" w:hAnsi="Times New Roman" w:cs="Times New Roman"/>
                <w:b/>
                <w:sz w:val="28"/>
                <w:szCs w:val="28"/>
              </w:rPr>
            </w:pPr>
          </w:p>
        </w:tc>
      </w:tr>
    </w:tbl>
    <w:p w14:paraId="43FD084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D325CD5"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020528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30C2978"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49F9B44"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A143B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546CE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86D436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2C032D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26A58B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D92CF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A9F793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42FB141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353F9F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64D72B8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DAE7439"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8AD8A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B270A7" w14:textId="77777777"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14:paraId="5C988784" w14:textId="58CBE4DC" w:rsidR="00105EB9" w:rsidRPr="008734FF"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8734FF">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B0769" w:rsidRPr="008734FF">
        <w:rPr>
          <w:rFonts w:ascii="Times New Roman" w:hAnsi="Times New Roman" w:cs="Times New Roman"/>
          <w:b/>
          <w:sz w:val="28"/>
          <w:szCs w:val="28"/>
        </w:rPr>
        <w:t>«</w:t>
      </w:r>
      <w:r w:rsidR="008734FF" w:rsidRPr="008734FF">
        <w:rPr>
          <w:rFonts w:ascii="Times New Roman" w:hAnsi="Times New Roman" w:cs="Times New Roman"/>
          <w:b/>
          <w:bCs/>
          <w:iCs/>
          <w:sz w:val="28"/>
          <w:szCs w:val="28"/>
        </w:rPr>
        <w:t>Участие медицинской сестры в оказании медицинской помощи в экстренной форме</w:t>
      </w:r>
      <w:r w:rsidR="00AB0769" w:rsidRPr="008734FF">
        <w:rPr>
          <w:rFonts w:ascii="Times New Roman" w:hAnsi="Times New Roman" w:cs="Times New Roman"/>
          <w:b/>
          <w:sz w:val="28"/>
          <w:szCs w:val="28"/>
        </w:rPr>
        <w:t>»</w:t>
      </w:r>
    </w:p>
    <w:p w14:paraId="6293AC6A" w14:textId="77777777" w:rsidR="00105EB9" w:rsidRPr="008734FF" w:rsidRDefault="00105EB9" w:rsidP="00105EB9">
      <w:pPr>
        <w:shd w:val="clear" w:color="auto" w:fill="FFFFFF"/>
        <w:spacing w:after="0" w:line="276" w:lineRule="auto"/>
        <w:ind w:firstLine="353"/>
        <w:jc w:val="both"/>
        <w:rPr>
          <w:rFonts w:ascii="Times New Roman" w:hAnsi="Times New Roman" w:cs="Times New Roman"/>
          <w:sz w:val="28"/>
          <w:szCs w:val="28"/>
        </w:rPr>
      </w:pPr>
    </w:p>
    <w:p w14:paraId="564A5A10" w14:textId="77777777" w:rsidR="00105EB9" w:rsidRPr="008734FF"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8734FF">
        <w:rPr>
          <w:b/>
          <w:sz w:val="28"/>
          <w:szCs w:val="28"/>
        </w:rPr>
        <w:t>Место дисциплины в структуре основной образовательной программы:</w:t>
      </w:r>
    </w:p>
    <w:p w14:paraId="7D6E05CE" w14:textId="53A2228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8734FF">
        <w:rPr>
          <w:rFonts w:ascii="Times New Roman" w:hAnsi="Times New Roman" w:cs="Times New Roman"/>
          <w:sz w:val="28"/>
          <w:szCs w:val="28"/>
        </w:rPr>
        <w:t>Учебная дисциплина «</w:t>
      </w:r>
      <w:r w:rsidR="008B47A7" w:rsidRPr="008734FF">
        <w:rPr>
          <w:rFonts w:ascii="Times New Roman" w:hAnsi="Times New Roman" w:cs="Times New Roman"/>
          <w:sz w:val="28"/>
          <w:szCs w:val="28"/>
        </w:rPr>
        <w:t>Участие медицинской сестры в оказании медицинской помощи в экстренной форме</w:t>
      </w:r>
      <w:r w:rsidRPr="008734FF">
        <w:rPr>
          <w:rFonts w:ascii="Times New Roman" w:hAnsi="Times New Roman" w:cs="Times New Roman"/>
          <w:sz w:val="28"/>
          <w:szCs w:val="28"/>
        </w:rPr>
        <w:t xml:space="preserve">» является обязательной частью </w:t>
      </w:r>
      <w:r w:rsidRPr="00935BBA">
        <w:rPr>
          <w:rFonts w:ascii="Times New Roman" w:hAnsi="Times New Roman" w:cs="Times New Roman"/>
          <w:sz w:val="28"/>
          <w:szCs w:val="28"/>
        </w:rPr>
        <w:t>общепрофессионального цикла основной образовательной программы в соответствии с ФГОС по специальности 3</w:t>
      </w:r>
      <w:r w:rsidR="008B47A7">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8B47A7">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14:paraId="00E1A28E" w14:textId="4AE49711"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Особое значение дисциплина имеет при формировании и развитии ОК 0</w:t>
      </w:r>
      <w:r w:rsidR="008B47A7">
        <w:rPr>
          <w:rFonts w:ascii="Times New Roman" w:hAnsi="Times New Roman" w:cs="Times New Roman"/>
          <w:sz w:val="28"/>
          <w:szCs w:val="28"/>
        </w:rPr>
        <w:t>1</w:t>
      </w:r>
      <w:r w:rsidRPr="00935BBA">
        <w:rPr>
          <w:rFonts w:ascii="Times New Roman" w:hAnsi="Times New Roman" w:cs="Times New Roman"/>
          <w:sz w:val="28"/>
          <w:szCs w:val="28"/>
        </w:rPr>
        <w:t>, ОК 0</w:t>
      </w:r>
      <w:r w:rsidR="008B47A7">
        <w:rPr>
          <w:rFonts w:ascii="Times New Roman" w:hAnsi="Times New Roman" w:cs="Times New Roman"/>
          <w:sz w:val="28"/>
          <w:szCs w:val="28"/>
        </w:rPr>
        <w:t>2</w:t>
      </w:r>
      <w:r w:rsidRPr="00935BBA">
        <w:rPr>
          <w:rFonts w:ascii="Times New Roman" w:hAnsi="Times New Roman" w:cs="Times New Roman"/>
          <w:sz w:val="28"/>
          <w:szCs w:val="28"/>
        </w:rPr>
        <w:t>, ОК 04, ОК 05, ОК 07, ОК 09</w:t>
      </w:r>
      <w:r w:rsidR="008B47A7">
        <w:rPr>
          <w:rFonts w:ascii="Times New Roman" w:hAnsi="Times New Roman" w:cs="Times New Roman"/>
          <w:sz w:val="28"/>
          <w:szCs w:val="28"/>
        </w:rPr>
        <w:t>, ПК 5.1, ПК 5.2., ПК 5.3, ПК 5.4.</w:t>
      </w:r>
    </w:p>
    <w:p w14:paraId="6B25D8A8"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14:paraId="25F59248"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58F98CBA"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52"/>
        <w:gridCol w:w="3654"/>
        <w:gridCol w:w="4438"/>
      </w:tblGrid>
      <w:tr w:rsidR="00105EB9" w:rsidRPr="00935BBA" w14:paraId="7785AD82" w14:textId="77777777" w:rsidTr="00484D5C">
        <w:tc>
          <w:tcPr>
            <w:tcW w:w="1252" w:type="dxa"/>
            <w:vAlign w:val="center"/>
          </w:tcPr>
          <w:p w14:paraId="78989ABA" w14:textId="77777777" w:rsidR="00105EB9" w:rsidRPr="00484D5C" w:rsidRDefault="00105EB9" w:rsidP="00370976">
            <w:pPr>
              <w:shd w:val="clear" w:color="auto" w:fill="FFFFFF"/>
              <w:spacing w:line="276" w:lineRule="auto"/>
              <w:jc w:val="center"/>
              <w:rPr>
                <w:b/>
                <w:sz w:val="24"/>
                <w:szCs w:val="24"/>
              </w:rPr>
            </w:pPr>
            <w:r w:rsidRPr="00484D5C">
              <w:rPr>
                <w:b/>
                <w:sz w:val="24"/>
                <w:szCs w:val="24"/>
              </w:rPr>
              <w:t>Код</w:t>
            </w:r>
          </w:p>
          <w:p w14:paraId="1174C5A3" w14:textId="77777777" w:rsidR="00105EB9" w:rsidRPr="00484D5C" w:rsidRDefault="00105EB9" w:rsidP="00370976">
            <w:pPr>
              <w:spacing w:line="276" w:lineRule="auto"/>
              <w:jc w:val="center"/>
              <w:rPr>
                <w:b/>
                <w:sz w:val="24"/>
                <w:szCs w:val="24"/>
              </w:rPr>
            </w:pPr>
            <w:r w:rsidRPr="00484D5C">
              <w:rPr>
                <w:b/>
                <w:sz w:val="24"/>
                <w:szCs w:val="24"/>
              </w:rPr>
              <w:t>ПК, ОК</w:t>
            </w:r>
          </w:p>
        </w:tc>
        <w:tc>
          <w:tcPr>
            <w:tcW w:w="3654" w:type="dxa"/>
            <w:vAlign w:val="center"/>
          </w:tcPr>
          <w:p w14:paraId="47CEBFA1" w14:textId="77777777" w:rsidR="00105EB9" w:rsidRPr="00484D5C" w:rsidRDefault="00105EB9" w:rsidP="00370976">
            <w:pPr>
              <w:spacing w:line="276" w:lineRule="auto"/>
              <w:jc w:val="center"/>
              <w:rPr>
                <w:b/>
                <w:sz w:val="24"/>
                <w:szCs w:val="24"/>
              </w:rPr>
            </w:pPr>
            <w:r w:rsidRPr="00484D5C">
              <w:rPr>
                <w:b/>
                <w:sz w:val="24"/>
                <w:szCs w:val="24"/>
              </w:rPr>
              <w:t>Умения</w:t>
            </w:r>
          </w:p>
        </w:tc>
        <w:tc>
          <w:tcPr>
            <w:tcW w:w="4438" w:type="dxa"/>
            <w:vAlign w:val="center"/>
          </w:tcPr>
          <w:p w14:paraId="619A4CEB" w14:textId="77777777" w:rsidR="00105EB9" w:rsidRPr="00484D5C" w:rsidRDefault="00105EB9" w:rsidP="00370976">
            <w:pPr>
              <w:spacing w:line="276" w:lineRule="auto"/>
              <w:jc w:val="center"/>
              <w:rPr>
                <w:b/>
                <w:sz w:val="24"/>
                <w:szCs w:val="24"/>
              </w:rPr>
            </w:pPr>
            <w:r w:rsidRPr="00484D5C">
              <w:rPr>
                <w:b/>
                <w:sz w:val="24"/>
                <w:szCs w:val="24"/>
              </w:rPr>
              <w:t>Знания</w:t>
            </w:r>
          </w:p>
        </w:tc>
      </w:tr>
      <w:tr w:rsidR="008B47A7" w:rsidRPr="00935BBA" w14:paraId="357CBB7D" w14:textId="77777777" w:rsidTr="00484D5C">
        <w:tc>
          <w:tcPr>
            <w:tcW w:w="1252" w:type="dxa"/>
            <w:vAlign w:val="center"/>
          </w:tcPr>
          <w:p w14:paraId="3E104F6A" w14:textId="0E2E2156" w:rsidR="008B47A7" w:rsidRPr="00484D5C" w:rsidRDefault="00B73363" w:rsidP="00370976">
            <w:pPr>
              <w:shd w:val="clear" w:color="auto" w:fill="FFFFFF"/>
              <w:spacing w:line="276" w:lineRule="auto"/>
              <w:jc w:val="center"/>
              <w:rPr>
                <w:b/>
                <w:bCs/>
                <w:sz w:val="24"/>
                <w:szCs w:val="24"/>
              </w:rPr>
            </w:pPr>
            <w:r w:rsidRPr="00484D5C">
              <w:rPr>
                <w:b/>
                <w:bCs/>
                <w:sz w:val="24"/>
                <w:szCs w:val="24"/>
              </w:rPr>
              <w:t>ОК 01</w:t>
            </w:r>
          </w:p>
          <w:p w14:paraId="709603DA" w14:textId="77777777" w:rsidR="008B47A7" w:rsidRPr="00484D5C" w:rsidRDefault="008B47A7" w:rsidP="00370976">
            <w:pPr>
              <w:shd w:val="clear" w:color="auto" w:fill="FFFFFF"/>
              <w:spacing w:line="276" w:lineRule="auto"/>
              <w:jc w:val="center"/>
              <w:rPr>
                <w:b/>
                <w:sz w:val="24"/>
                <w:szCs w:val="24"/>
              </w:rPr>
            </w:pPr>
          </w:p>
          <w:p w14:paraId="6011FC92" w14:textId="12C37CC3" w:rsidR="008B47A7" w:rsidRPr="00484D5C" w:rsidRDefault="008B47A7" w:rsidP="00370976">
            <w:pPr>
              <w:shd w:val="clear" w:color="auto" w:fill="FFFFFF"/>
              <w:spacing w:line="276" w:lineRule="auto"/>
              <w:jc w:val="center"/>
              <w:rPr>
                <w:b/>
                <w:sz w:val="24"/>
                <w:szCs w:val="24"/>
              </w:rPr>
            </w:pPr>
          </w:p>
        </w:tc>
        <w:tc>
          <w:tcPr>
            <w:tcW w:w="3654" w:type="dxa"/>
            <w:vAlign w:val="center"/>
          </w:tcPr>
          <w:p w14:paraId="3F259255" w14:textId="77777777" w:rsidR="008B47A7" w:rsidRPr="008734FF" w:rsidRDefault="008B47A7" w:rsidP="008734FF">
            <w:pPr>
              <w:pStyle w:val="af1"/>
              <w:shd w:val="clear" w:color="auto" w:fill="auto"/>
              <w:tabs>
                <w:tab w:val="left" w:pos="278"/>
              </w:tabs>
              <w:ind w:left="128"/>
              <w:rPr>
                <w:sz w:val="24"/>
                <w:szCs w:val="24"/>
              </w:rPr>
            </w:pPr>
            <w:r w:rsidRPr="008734FF">
              <w:rPr>
                <w:sz w:val="24"/>
                <w:szCs w:val="24"/>
              </w:rPr>
              <w:t>распознавать задачу и/или проблему в профессиональном и/или социальном контексте;</w:t>
            </w:r>
          </w:p>
          <w:p w14:paraId="1F6B92EF" w14:textId="77777777" w:rsidR="008B47A7" w:rsidRPr="008734FF" w:rsidRDefault="008B47A7" w:rsidP="008734FF">
            <w:pPr>
              <w:pStyle w:val="af1"/>
              <w:shd w:val="clear" w:color="auto" w:fill="auto"/>
              <w:tabs>
                <w:tab w:val="left" w:pos="283"/>
              </w:tabs>
              <w:ind w:left="128"/>
              <w:rPr>
                <w:sz w:val="24"/>
                <w:szCs w:val="24"/>
              </w:rPr>
            </w:pPr>
            <w:r w:rsidRPr="008734FF">
              <w:rPr>
                <w:sz w:val="24"/>
                <w:szCs w:val="24"/>
              </w:rPr>
              <w:t>анализировать задачу и/или проблему и выделять её составные части;</w:t>
            </w:r>
          </w:p>
          <w:p w14:paraId="7CF09C4F" w14:textId="77777777" w:rsidR="008B47A7" w:rsidRPr="008734FF" w:rsidRDefault="008B47A7" w:rsidP="008734FF">
            <w:pPr>
              <w:pStyle w:val="af1"/>
              <w:shd w:val="clear" w:color="auto" w:fill="auto"/>
              <w:tabs>
                <w:tab w:val="left" w:pos="283"/>
              </w:tabs>
              <w:ind w:left="128"/>
              <w:rPr>
                <w:sz w:val="24"/>
                <w:szCs w:val="24"/>
              </w:rPr>
            </w:pPr>
            <w:r w:rsidRPr="008734FF">
              <w:rPr>
                <w:sz w:val="24"/>
                <w:szCs w:val="24"/>
              </w:rPr>
              <w:t>определять этапы решения задачи;</w:t>
            </w:r>
          </w:p>
          <w:p w14:paraId="35A97976" w14:textId="77777777" w:rsidR="008B47A7" w:rsidRPr="008734FF" w:rsidRDefault="008B47A7" w:rsidP="008734FF">
            <w:pPr>
              <w:pStyle w:val="af1"/>
              <w:shd w:val="clear" w:color="auto" w:fill="auto"/>
              <w:tabs>
                <w:tab w:val="left" w:pos="283"/>
              </w:tabs>
              <w:ind w:left="128"/>
              <w:rPr>
                <w:sz w:val="24"/>
                <w:szCs w:val="24"/>
              </w:rPr>
            </w:pPr>
            <w:r w:rsidRPr="008734FF">
              <w:rPr>
                <w:sz w:val="24"/>
                <w:szCs w:val="24"/>
              </w:rPr>
              <w:t>выявлять и эффективно искать информацию, необходимую для решения задачи и/или проблемы;</w:t>
            </w:r>
          </w:p>
          <w:p w14:paraId="41A579F6" w14:textId="77777777" w:rsidR="008B47A7" w:rsidRPr="008734FF" w:rsidRDefault="008B47A7" w:rsidP="008734FF">
            <w:pPr>
              <w:pStyle w:val="af1"/>
              <w:shd w:val="clear" w:color="auto" w:fill="auto"/>
              <w:tabs>
                <w:tab w:val="left" w:pos="283"/>
              </w:tabs>
              <w:ind w:left="128"/>
              <w:rPr>
                <w:sz w:val="24"/>
                <w:szCs w:val="24"/>
              </w:rPr>
            </w:pPr>
            <w:r w:rsidRPr="008734FF">
              <w:rPr>
                <w:sz w:val="24"/>
                <w:szCs w:val="24"/>
              </w:rPr>
              <w:t>составлять план действия;</w:t>
            </w:r>
          </w:p>
          <w:p w14:paraId="0444A0E5" w14:textId="77777777" w:rsidR="008B47A7" w:rsidRPr="008734FF" w:rsidRDefault="008B47A7" w:rsidP="008734FF">
            <w:pPr>
              <w:pStyle w:val="af1"/>
              <w:shd w:val="clear" w:color="auto" w:fill="auto"/>
              <w:tabs>
                <w:tab w:val="left" w:pos="283"/>
              </w:tabs>
              <w:ind w:left="128"/>
              <w:rPr>
                <w:sz w:val="24"/>
                <w:szCs w:val="24"/>
              </w:rPr>
            </w:pPr>
            <w:r w:rsidRPr="008734FF">
              <w:rPr>
                <w:sz w:val="24"/>
                <w:szCs w:val="24"/>
              </w:rPr>
              <w:t>определять необходимые ресурсы;</w:t>
            </w:r>
          </w:p>
          <w:p w14:paraId="57DD3274" w14:textId="77777777" w:rsidR="008B47A7" w:rsidRPr="008734FF" w:rsidRDefault="008B47A7" w:rsidP="008734FF">
            <w:pPr>
              <w:pStyle w:val="af1"/>
              <w:shd w:val="clear" w:color="auto" w:fill="auto"/>
              <w:tabs>
                <w:tab w:val="left" w:pos="283"/>
              </w:tabs>
              <w:ind w:left="128"/>
              <w:rPr>
                <w:sz w:val="24"/>
                <w:szCs w:val="24"/>
              </w:rPr>
            </w:pPr>
            <w:r w:rsidRPr="008734FF">
              <w:rPr>
                <w:sz w:val="24"/>
                <w:szCs w:val="24"/>
              </w:rPr>
              <w:t>владеть актуальными методами работы в профессиональной и смежных сферах;</w:t>
            </w:r>
          </w:p>
          <w:p w14:paraId="5BE56DFF" w14:textId="77777777" w:rsidR="008B47A7" w:rsidRPr="008734FF" w:rsidRDefault="008B47A7" w:rsidP="008734FF">
            <w:pPr>
              <w:pStyle w:val="af1"/>
              <w:shd w:val="clear" w:color="auto" w:fill="auto"/>
              <w:tabs>
                <w:tab w:val="left" w:pos="278"/>
              </w:tabs>
              <w:ind w:left="128"/>
              <w:rPr>
                <w:sz w:val="24"/>
                <w:szCs w:val="24"/>
              </w:rPr>
            </w:pPr>
            <w:r w:rsidRPr="008734FF">
              <w:rPr>
                <w:sz w:val="24"/>
                <w:szCs w:val="24"/>
              </w:rPr>
              <w:t>реализовывать составленный план;</w:t>
            </w:r>
          </w:p>
          <w:p w14:paraId="2D1365C0" w14:textId="6DEF303F" w:rsidR="008B47A7" w:rsidRPr="008734FF" w:rsidRDefault="008B47A7" w:rsidP="008734FF">
            <w:pPr>
              <w:pStyle w:val="af1"/>
              <w:shd w:val="clear" w:color="auto" w:fill="auto"/>
              <w:tabs>
                <w:tab w:val="left" w:pos="283"/>
              </w:tabs>
              <w:ind w:left="128"/>
              <w:rPr>
                <w:b/>
                <w:sz w:val="24"/>
                <w:szCs w:val="24"/>
              </w:rPr>
            </w:pPr>
            <w:r w:rsidRPr="008734FF">
              <w:rPr>
                <w:sz w:val="24"/>
                <w:szCs w:val="24"/>
              </w:rPr>
              <w:t>оценивать результат и последствия своих действий (самостоятельно или с помощью наставника)</w:t>
            </w:r>
          </w:p>
        </w:tc>
        <w:tc>
          <w:tcPr>
            <w:tcW w:w="4438" w:type="dxa"/>
            <w:vAlign w:val="center"/>
          </w:tcPr>
          <w:p w14:paraId="30ED383A" w14:textId="77777777" w:rsidR="008B47A7" w:rsidRPr="008734FF" w:rsidRDefault="008B47A7" w:rsidP="008734FF">
            <w:pPr>
              <w:pStyle w:val="af1"/>
              <w:shd w:val="clear" w:color="auto" w:fill="auto"/>
              <w:tabs>
                <w:tab w:val="left" w:pos="317"/>
              </w:tabs>
              <w:ind w:left="128"/>
              <w:jc w:val="both"/>
              <w:rPr>
                <w:sz w:val="24"/>
                <w:szCs w:val="24"/>
              </w:rPr>
            </w:pPr>
            <w:r w:rsidRPr="008734FF">
              <w:rPr>
                <w:sz w:val="24"/>
                <w:szCs w:val="24"/>
              </w:rPr>
              <w:t>актуальный профессиональный и социальный контекст, в котором приходится работать и жить;</w:t>
            </w:r>
          </w:p>
          <w:p w14:paraId="1792CCBC" w14:textId="77777777" w:rsidR="008B47A7" w:rsidRPr="008734FF" w:rsidRDefault="008B47A7" w:rsidP="008734FF">
            <w:pPr>
              <w:pStyle w:val="af1"/>
              <w:shd w:val="clear" w:color="auto" w:fill="auto"/>
              <w:tabs>
                <w:tab w:val="left" w:pos="317"/>
              </w:tabs>
              <w:ind w:left="128"/>
              <w:rPr>
                <w:sz w:val="24"/>
                <w:szCs w:val="24"/>
              </w:rPr>
            </w:pPr>
            <w:r w:rsidRPr="008734FF">
              <w:rPr>
                <w:sz w:val="24"/>
                <w:szCs w:val="24"/>
              </w:rPr>
              <w:t>основные источники информации и ресурсы для решения задач и проблем в профессиональном и/или социальном контексте;</w:t>
            </w:r>
          </w:p>
          <w:p w14:paraId="75C4FC98" w14:textId="77777777" w:rsidR="008B47A7" w:rsidRPr="008734FF" w:rsidRDefault="008B47A7" w:rsidP="008734FF">
            <w:pPr>
              <w:pStyle w:val="af1"/>
              <w:shd w:val="clear" w:color="auto" w:fill="auto"/>
              <w:tabs>
                <w:tab w:val="left" w:pos="317"/>
              </w:tabs>
              <w:ind w:left="128"/>
              <w:rPr>
                <w:sz w:val="24"/>
                <w:szCs w:val="24"/>
              </w:rPr>
            </w:pPr>
            <w:r w:rsidRPr="008734FF">
              <w:rPr>
                <w:sz w:val="24"/>
                <w:szCs w:val="24"/>
              </w:rPr>
              <w:t>алгоритмы выполнения работ в профессиональной и смежных областях;</w:t>
            </w:r>
          </w:p>
          <w:p w14:paraId="211B4B2E" w14:textId="77777777" w:rsidR="008B47A7" w:rsidRPr="008734FF" w:rsidRDefault="008B47A7" w:rsidP="008734FF">
            <w:pPr>
              <w:pStyle w:val="af1"/>
              <w:shd w:val="clear" w:color="auto" w:fill="auto"/>
              <w:tabs>
                <w:tab w:val="left" w:pos="317"/>
              </w:tabs>
              <w:ind w:left="128"/>
              <w:rPr>
                <w:sz w:val="24"/>
                <w:szCs w:val="24"/>
              </w:rPr>
            </w:pPr>
            <w:r w:rsidRPr="008734FF">
              <w:rPr>
                <w:sz w:val="24"/>
                <w:szCs w:val="24"/>
              </w:rPr>
              <w:t>методы работы в профессиональной и смежных сферах;</w:t>
            </w:r>
          </w:p>
          <w:p w14:paraId="2F1FF635" w14:textId="2B3C5F9B" w:rsidR="008B47A7" w:rsidRPr="008734FF" w:rsidRDefault="008B47A7" w:rsidP="008734FF">
            <w:pPr>
              <w:pStyle w:val="af1"/>
              <w:shd w:val="clear" w:color="auto" w:fill="auto"/>
              <w:tabs>
                <w:tab w:val="left" w:pos="317"/>
              </w:tabs>
              <w:ind w:left="128"/>
              <w:rPr>
                <w:sz w:val="24"/>
                <w:szCs w:val="24"/>
              </w:rPr>
            </w:pPr>
            <w:r w:rsidRPr="008734FF">
              <w:rPr>
                <w:sz w:val="24"/>
                <w:szCs w:val="24"/>
              </w:rPr>
              <w:t>структуру плана для решения задач;</w:t>
            </w:r>
          </w:p>
          <w:p w14:paraId="5C334220" w14:textId="4FFB96D6" w:rsidR="008B47A7" w:rsidRPr="008734FF" w:rsidRDefault="00B73363" w:rsidP="008734FF">
            <w:pPr>
              <w:pStyle w:val="af1"/>
              <w:shd w:val="clear" w:color="auto" w:fill="auto"/>
              <w:tabs>
                <w:tab w:val="left" w:pos="317"/>
              </w:tabs>
              <w:ind w:left="128"/>
              <w:rPr>
                <w:b/>
                <w:sz w:val="24"/>
                <w:szCs w:val="24"/>
              </w:rPr>
            </w:pPr>
            <w:r w:rsidRPr="008734FF">
              <w:rPr>
                <w:sz w:val="24"/>
                <w:szCs w:val="24"/>
              </w:rPr>
              <w:t xml:space="preserve"> </w:t>
            </w:r>
            <w:r w:rsidR="008B47A7" w:rsidRPr="008734FF">
              <w:rPr>
                <w:sz w:val="24"/>
                <w:szCs w:val="24"/>
              </w:rPr>
              <w:t>порядок оценки результатов решения задач профессиональной деятельности.</w:t>
            </w:r>
          </w:p>
        </w:tc>
      </w:tr>
      <w:tr w:rsidR="008B47A7" w:rsidRPr="00935BBA" w14:paraId="26CC9136" w14:textId="77777777" w:rsidTr="00484D5C">
        <w:tc>
          <w:tcPr>
            <w:tcW w:w="1252" w:type="dxa"/>
            <w:vAlign w:val="center"/>
          </w:tcPr>
          <w:p w14:paraId="363CAD71" w14:textId="77777777" w:rsidR="008B47A7" w:rsidRPr="00484D5C" w:rsidRDefault="008B47A7" w:rsidP="00370976">
            <w:pPr>
              <w:shd w:val="clear" w:color="auto" w:fill="FFFFFF"/>
              <w:spacing w:line="276" w:lineRule="auto"/>
              <w:jc w:val="center"/>
              <w:rPr>
                <w:b/>
                <w:sz w:val="24"/>
                <w:szCs w:val="24"/>
              </w:rPr>
            </w:pPr>
          </w:p>
          <w:p w14:paraId="55CEBB57" w14:textId="6CDC1D63" w:rsidR="00B73363" w:rsidRPr="00484D5C" w:rsidRDefault="00B73363" w:rsidP="00B73363">
            <w:pPr>
              <w:shd w:val="clear" w:color="auto" w:fill="FFFFFF"/>
              <w:spacing w:line="276" w:lineRule="auto"/>
              <w:rPr>
                <w:b/>
                <w:sz w:val="24"/>
                <w:szCs w:val="24"/>
              </w:rPr>
            </w:pPr>
            <w:r w:rsidRPr="00484D5C">
              <w:rPr>
                <w:b/>
                <w:sz w:val="24"/>
                <w:szCs w:val="24"/>
              </w:rPr>
              <w:t>ОК</w:t>
            </w:r>
            <w:r w:rsidR="008734FF">
              <w:rPr>
                <w:b/>
                <w:sz w:val="24"/>
                <w:szCs w:val="24"/>
              </w:rPr>
              <w:t xml:space="preserve"> 0</w:t>
            </w:r>
            <w:r w:rsidRPr="00484D5C">
              <w:rPr>
                <w:b/>
                <w:sz w:val="24"/>
                <w:szCs w:val="24"/>
              </w:rPr>
              <w:t>2</w:t>
            </w:r>
          </w:p>
          <w:p w14:paraId="290E2EA7" w14:textId="50D69201" w:rsidR="008B47A7" w:rsidRPr="00484D5C" w:rsidRDefault="008B47A7" w:rsidP="00370976">
            <w:pPr>
              <w:shd w:val="clear" w:color="auto" w:fill="FFFFFF"/>
              <w:spacing w:line="276" w:lineRule="auto"/>
              <w:jc w:val="center"/>
              <w:rPr>
                <w:b/>
                <w:sz w:val="24"/>
                <w:szCs w:val="24"/>
              </w:rPr>
            </w:pPr>
          </w:p>
        </w:tc>
        <w:tc>
          <w:tcPr>
            <w:tcW w:w="3654" w:type="dxa"/>
            <w:vAlign w:val="center"/>
          </w:tcPr>
          <w:p w14:paraId="199B265E"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определять задачи для поиска информации;</w:t>
            </w:r>
          </w:p>
          <w:p w14:paraId="701B9453"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определять необходимые источники информации;</w:t>
            </w:r>
          </w:p>
          <w:p w14:paraId="6D162C7C"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lastRenderedPageBreak/>
              <w:t>планировать процесс поиска;</w:t>
            </w:r>
          </w:p>
          <w:p w14:paraId="06B58677"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структурировать получаемую информацию;</w:t>
            </w:r>
          </w:p>
          <w:p w14:paraId="7CF4289E"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выделять наиболее значимое в перечне информации;</w:t>
            </w:r>
          </w:p>
          <w:p w14:paraId="3DC727BD"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оценивать практическую значимость результатов поиска;</w:t>
            </w:r>
          </w:p>
          <w:p w14:paraId="1C4C5EB2"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оформлять результаты поиска, применять средства информационных технологий для решения профессиональных задач;</w:t>
            </w:r>
          </w:p>
          <w:p w14:paraId="38D98EC2"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использовать современное программное обеспечение;</w:t>
            </w:r>
          </w:p>
          <w:p w14:paraId="20209396" w14:textId="34B1A7C4" w:rsidR="008B47A7" w:rsidRPr="008734FF" w:rsidRDefault="00B73363" w:rsidP="008734FF">
            <w:pPr>
              <w:pStyle w:val="af1"/>
              <w:shd w:val="clear" w:color="auto" w:fill="auto"/>
              <w:tabs>
                <w:tab w:val="left" w:pos="317"/>
              </w:tabs>
              <w:ind w:left="128"/>
              <w:rPr>
                <w:b/>
                <w:sz w:val="24"/>
                <w:szCs w:val="24"/>
              </w:rPr>
            </w:pPr>
            <w:r w:rsidRPr="008734FF">
              <w:rPr>
                <w:sz w:val="24"/>
                <w:szCs w:val="24"/>
              </w:rPr>
              <w:t>использовать различные цифровые средства для решения профессиональных задач.</w:t>
            </w:r>
          </w:p>
        </w:tc>
        <w:tc>
          <w:tcPr>
            <w:tcW w:w="4438" w:type="dxa"/>
            <w:vAlign w:val="center"/>
          </w:tcPr>
          <w:p w14:paraId="56508637" w14:textId="30A5D6A2" w:rsidR="00B73363" w:rsidRPr="008734FF" w:rsidRDefault="00B73363" w:rsidP="008734FF">
            <w:pPr>
              <w:pStyle w:val="af1"/>
              <w:shd w:val="clear" w:color="auto" w:fill="auto"/>
              <w:tabs>
                <w:tab w:val="left" w:pos="317"/>
              </w:tabs>
              <w:ind w:left="128"/>
              <w:rPr>
                <w:sz w:val="24"/>
                <w:szCs w:val="24"/>
              </w:rPr>
            </w:pPr>
            <w:r w:rsidRPr="008734FF">
              <w:rPr>
                <w:sz w:val="24"/>
                <w:szCs w:val="24"/>
              </w:rPr>
              <w:lastRenderedPageBreak/>
              <w:t>-номенклатура информационных источников, применяемых в профессиональной деятельности;</w:t>
            </w:r>
          </w:p>
          <w:p w14:paraId="6A39D148"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 xml:space="preserve">- приемы структурирования </w:t>
            </w:r>
            <w:r w:rsidRPr="008734FF">
              <w:rPr>
                <w:sz w:val="24"/>
                <w:szCs w:val="24"/>
              </w:rPr>
              <w:lastRenderedPageBreak/>
              <w:t>информации;</w:t>
            </w:r>
          </w:p>
          <w:p w14:paraId="471EA72D" w14:textId="695D4D01" w:rsidR="00B73363" w:rsidRPr="008734FF" w:rsidRDefault="00B73363" w:rsidP="008734FF">
            <w:pPr>
              <w:pStyle w:val="af1"/>
              <w:shd w:val="clear" w:color="auto" w:fill="auto"/>
              <w:tabs>
                <w:tab w:val="left" w:pos="322"/>
              </w:tabs>
              <w:ind w:left="128"/>
              <w:rPr>
                <w:sz w:val="24"/>
                <w:szCs w:val="24"/>
              </w:rPr>
            </w:pPr>
            <w:r w:rsidRPr="008734FF">
              <w:rPr>
                <w:sz w:val="24"/>
                <w:szCs w:val="24"/>
              </w:rPr>
              <w:t>- формат оформления результатов поиска информации, современные средства и устройства информатизации;</w:t>
            </w:r>
          </w:p>
          <w:p w14:paraId="1CCAAFF2" w14:textId="1CC8BFD8" w:rsidR="008B47A7" w:rsidRPr="008734FF" w:rsidRDefault="00B73363" w:rsidP="008734FF">
            <w:pPr>
              <w:pStyle w:val="af1"/>
              <w:shd w:val="clear" w:color="auto" w:fill="auto"/>
              <w:tabs>
                <w:tab w:val="left" w:pos="322"/>
              </w:tabs>
              <w:ind w:left="128"/>
              <w:rPr>
                <w:b/>
                <w:sz w:val="24"/>
                <w:szCs w:val="24"/>
              </w:rPr>
            </w:pPr>
            <w:r w:rsidRPr="008734FF">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14:paraId="6FBAE334" w14:textId="77777777" w:rsidTr="00484D5C">
        <w:tc>
          <w:tcPr>
            <w:tcW w:w="1252" w:type="dxa"/>
          </w:tcPr>
          <w:p w14:paraId="734261BE" w14:textId="610E25F7" w:rsidR="00105EB9" w:rsidRPr="00484D5C" w:rsidRDefault="00B73363" w:rsidP="008734FF">
            <w:pPr>
              <w:shd w:val="clear" w:color="auto" w:fill="FFFFFF"/>
              <w:spacing w:line="276" w:lineRule="auto"/>
              <w:jc w:val="center"/>
              <w:rPr>
                <w:b/>
                <w:sz w:val="24"/>
                <w:szCs w:val="24"/>
              </w:rPr>
            </w:pPr>
            <w:r w:rsidRPr="00484D5C">
              <w:rPr>
                <w:b/>
                <w:sz w:val="24"/>
                <w:szCs w:val="24"/>
              </w:rPr>
              <w:lastRenderedPageBreak/>
              <w:t xml:space="preserve">ОК </w:t>
            </w:r>
            <w:r w:rsidR="008734FF">
              <w:rPr>
                <w:b/>
                <w:sz w:val="24"/>
                <w:szCs w:val="24"/>
              </w:rPr>
              <w:t>0</w:t>
            </w:r>
            <w:r w:rsidRPr="00484D5C">
              <w:rPr>
                <w:b/>
                <w:sz w:val="24"/>
                <w:szCs w:val="24"/>
              </w:rPr>
              <w:t>4</w:t>
            </w:r>
          </w:p>
        </w:tc>
        <w:tc>
          <w:tcPr>
            <w:tcW w:w="3654" w:type="dxa"/>
          </w:tcPr>
          <w:p w14:paraId="71031695"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организовывать работу коллектива и команды;</w:t>
            </w:r>
          </w:p>
          <w:p w14:paraId="1E864692" w14:textId="4EE048A5" w:rsidR="00B73363" w:rsidRPr="008734FF" w:rsidRDefault="00B73363" w:rsidP="008734FF">
            <w:pPr>
              <w:pStyle w:val="af1"/>
              <w:shd w:val="clear" w:color="auto" w:fill="auto"/>
              <w:tabs>
                <w:tab w:val="left" w:pos="322"/>
              </w:tabs>
              <w:ind w:left="128"/>
              <w:rPr>
                <w:sz w:val="24"/>
                <w:szCs w:val="24"/>
              </w:rPr>
            </w:pPr>
            <w:r w:rsidRPr="008734FF">
              <w:rPr>
                <w:sz w:val="24"/>
                <w:szCs w:val="24"/>
              </w:rPr>
              <w:t xml:space="preserve">взаимодействовать с коллегами , руководством, клиентами в ходе профессиональной деятельности. </w:t>
            </w:r>
          </w:p>
          <w:p w14:paraId="7FF1AB29" w14:textId="1D41242E" w:rsidR="00105EB9" w:rsidRPr="008734FF" w:rsidRDefault="00105EB9" w:rsidP="008734FF">
            <w:pPr>
              <w:spacing w:line="276" w:lineRule="auto"/>
              <w:ind w:left="128"/>
              <w:jc w:val="both"/>
              <w:rPr>
                <w:b/>
                <w:sz w:val="24"/>
                <w:szCs w:val="24"/>
              </w:rPr>
            </w:pPr>
          </w:p>
        </w:tc>
        <w:tc>
          <w:tcPr>
            <w:tcW w:w="4438" w:type="dxa"/>
          </w:tcPr>
          <w:p w14:paraId="6715C343"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психологические основы деятельности коллектива, психологические особенности личности;</w:t>
            </w:r>
          </w:p>
          <w:p w14:paraId="03F52C8E" w14:textId="48F0D747" w:rsidR="00105EB9" w:rsidRPr="008734FF" w:rsidRDefault="00B73363" w:rsidP="008734FF">
            <w:pPr>
              <w:spacing w:line="276" w:lineRule="auto"/>
              <w:ind w:left="128"/>
              <w:jc w:val="both"/>
              <w:rPr>
                <w:b/>
                <w:sz w:val="24"/>
                <w:szCs w:val="24"/>
              </w:rPr>
            </w:pPr>
            <w:r w:rsidRPr="008734FF">
              <w:rPr>
                <w:sz w:val="24"/>
                <w:szCs w:val="24"/>
              </w:rPr>
              <w:t>основы проектной деятельности.</w:t>
            </w:r>
          </w:p>
        </w:tc>
      </w:tr>
      <w:tr w:rsidR="008B47A7" w:rsidRPr="00935BBA" w14:paraId="239243A3" w14:textId="77777777" w:rsidTr="00484D5C">
        <w:tc>
          <w:tcPr>
            <w:tcW w:w="1252" w:type="dxa"/>
          </w:tcPr>
          <w:p w14:paraId="2558C120" w14:textId="628BEDCE" w:rsidR="008B47A7" w:rsidRPr="00484D5C" w:rsidRDefault="00B73363" w:rsidP="008734FF">
            <w:pPr>
              <w:shd w:val="clear" w:color="auto" w:fill="FFFFFF"/>
              <w:jc w:val="center"/>
              <w:rPr>
                <w:b/>
                <w:bCs/>
                <w:sz w:val="24"/>
                <w:szCs w:val="24"/>
              </w:rPr>
            </w:pPr>
            <w:r w:rsidRPr="00484D5C">
              <w:rPr>
                <w:b/>
                <w:bCs/>
                <w:sz w:val="24"/>
                <w:szCs w:val="24"/>
              </w:rPr>
              <w:t>ОК</w:t>
            </w:r>
            <w:r w:rsidR="008734FF">
              <w:rPr>
                <w:b/>
                <w:bCs/>
                <w:sz w:val="24"/>
                <w:szCs w:val="24"/>
              </w:rPr>
              <w:t xml:space="preserve"> 0</w:t>
            </w:r>
            <w:r w:rsidRPr="00484D5C">
              <w:rPr>
                <w:b/>
                <w:bCs/>
                <w:sz w:val="24"/>
                <w:szCs w:val="24"/>
              </w:rPr>
              <w:t>5</w:t>
            </w:r>
          </w:p>
        </w:tc>
        <w:tc>
          <w:tcPr>
            <w:tcW w:w="3654" w:type="dxa"/>
          </w:tcPr>
          <w:p w14:paraId="58F5A158" w14:textId="3DC45084" w:rsidR="008B47A7" w:rsidRPr="008734FF" w:rsidRDefault="00B73363" w:rsidP="008734FF">
            <w:pPr>
              <w:pStyle w:val="af1"/>
              <w:shd w:val="clear" w:color="auto" w:fill="auto"/>
              <w:tabs>
                <w:tab w:val="left" w:pos="317"/>
              </w:tabs>
              <w:ind w:left="128"/>
              <w:rPr>
                <w:sz w:val="24"/>
                <w:szCs w:val="24"/>
              </w:rPr>
            </w:pPr>
            <w:r w:rsidRPr="008734FF">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438" w:type="dxa"/>
          </w:tcPr>
          <w:p w14:paraId="35C7CE6E"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особенности социального и культурного контекста;</w:t>
            </w:r>
          </w:p>
          <w:p w14:paraId="623B9A10" w14:textId="4D472787" w:rsidR="008B47A7" w:rsidRPr="008734FF" w:rsidRDefault="00B73363" w:rsidP="008734FF">
            <w:pPr>
              <w:ind w:left="128"/>
              <w:jc w:val="both"/>
              <w:rPr>
                <w:sz w:val="24"/>
                <w:szCs w:val="24"/>
              </w:rPr>
            </w:pPr>
            <w:r w:rsidRPr="008734FF">
              <w:rPr>
                <w:sz w:val="24"/>
                <w:szCs w:val="24"/>
              </w:rPr>
              <w:t>правила оформления документов и построения устных сообщений.</w:t>
            </w:r>
          </w:p>
        </w:tc>
      </w:tr>
      <w:tr w:rsidR="00B73363" w:rsidRPr="00935BBA" w14:paraId="244D5F7C" w14:textId="77777777" w:rsidTr="00484D5C">
        <w:tc>
          <w:tcPr>
            <w:tcW w:w="1252" w:type="dxa"/>
          </w:tcPr>
          <w:p w14:paraId="2A12F5E6" w14:textId="34547FC7" w:rsidR="00B73363" w:rsidRPr="00484D5C" w:rsidRDefault="00B73363" w:rsidP="008734FF">
            <w:pPr>
              <w:shd w:val="clear" w:color="auto" w:fill="FFFFFF"/>
              <w:jc w:val="center"/>
              <w:rPr>
                <w:sz w:val="24"/>
                <w:szCs w:val="24"/>
              </w:rPr>
            </w:pPr>
            <w:r w:rsidRPr="00484D5C">
              <w:rPr>
                <w:b/>
                <w:bCs/>
                <w:sz w:val="24"/>
                <w:szCs w:val="24"/>
              </w:rPr>
              <w:t>ОК</w:t>
            </w:r>
            <w:r w:rsidR="008734FF">
              <w:rPr>
                <w:b/>
                <w:bCs/>
                <w:sz w:val="24"/>
                <w:szCs w:val="24"/>
              </w:rPr>
              <w:t xml:space="preserve"> 0</w:t>
            </w:r>
            <w:r w:rsidRPr="00484D5C">
              <w:rPr>
                <w:b/>
                <w:bCs/>
                <w:sz w:val="24"/>
                <w:szCs w:val="24"/>
              </w:rPr>
              <w:t>7</w:t>
            </w:r>
          </w:p>
        </w:tc>
        <w:tc>
          <w:tcPr>
            <w:tcW w:w="3654" w:type="dxa"/>
          </w:tcPr>
          <w:p w14:paraId="5613BAA8"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соблюдать нормы экологической безопасности;</w:t>
            </w:r>
          </w:p>
          <w:p w14:paraId="4DECA036"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34704CB3" w14:textId="05B88B89" w:rsidR="00B73363" w:rsidRPr="008734FF" w:rsidRDefault="00B73363" w:rsidP="008734FF">
            <w:pPr>
              <w:pStyle w:val="af1"/>
              <w:shd w:val="clear" w:color="auto" w:fill="auto"/>
              <w:tabs>
                <w:tab w:val="left" w:pos="317"/>
              </w:tabs>
              <w:ind w:left="128"/>
              <w:rPr>
                <w:sz w:val="24"/>
                <w:szCs w:val="24"/>
              </w:rPr>
            </w:pPr>
            <w:r w:rsidRPr="008734FF">
              <w:rPr>
                <w:sz w:val="24"/>
                <w:szCs w:val="24"/>
              </w:rPr>
              <w:t>организовывать профессиональную деятельность с учетом знаний об изменении климатических условий региона.</w:t>
            </w:r>
          </w:p>
        </w:tc>
        <w:tc>
          <w:tcPr>
            <w:tcW w:w="4438" w:type="dxa"/>
          </w:tcPr>
          <w:p w14:paraId="1C80DC51" w14:textId="77777777" w:rsidR="00B73363" w:rsidRPr="008734FF" w:rsidRDefault="00B73363" w:rsidP="008734FF">
            <w:pPr>
              <w:pStyle w:val="af1"/>
              <w:shd w:val="clear" w:color="auto" w:fill="auto"/>
              <w:ind w:left="128"/>
              <w:jc w:val="both"/>
              <w:rPr>
                <w:sz w:val="24"/>
                <w:szCs w:val="24"/>
              </w:rPr>
            </w:pPr>
          </w:p>
          <w:p w14:paraId="1690DD0E"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правила экологической безопасности при ведении профессиональной деятельности;</w:t>
            </w:r>
          </w:p>
          <w:p w14:paraId="4E7D1C74"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основные ресурсы, задействованные в профессиональной деятельности;</w:t>
            </w:r>
          </w:p>
          <w:p w14:paraId="30B97B16"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пути обеспечения ресурсосбережения;</w:t>
            </w:r>
          </w:p>
          <w:p w14:paraId="56B3D8E0"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принципы бережливого производства;</w:t>
            </w:r>
          </w:p>
          <w:p w14:paraId="533B4831" w14:textId="4C93FA11" w:rsidR="00B73363" w:rsidRPr="008734FF" w:rsidRDefault="00B73363" w:rsidP="008734FF">
            <w:pPr>
              <w:ind w:left="128"/>
              <w:jc w:val="both"/>
              <w:rPr>
                <w:sz w:val="24"/>
                <w:szCs w:val="24"/>
              </w:rPr>
            </w:pPr>
            <w:r w:rsidRPr="008734FF">
              <w:rPr>
                <w:sz w:val="24"/>
                <w:szCs w:val="24"/>
              </w:rPr>
              <w:t>основные направления изменения климатических условий региона.</w:t>
            </w:r>
          </w:p>
        </w:tc>
      </w:tr>
      <w:tr w:rsidR="00B73363" w:rsidRPr="00935BBA" w14:paraId="0BB5588D" w14:textId="77777777" w:rsidTr="00484D5C">
        <w:tc>
          <w:tcPr>
            <w:tcW w:w="1252" w:type="dxa"/>
          </w:tcPr>
          <w:p w14:paraId="0A881CB4" w14:textId="34A4071F" w:rsidR="00B73363" w:rsidRPr="00484D5C" w:rsidRDefault="00B73363" w:rsidP="008734FF">
            <w:pPr>
              <w:shd w:val="clear" w:color="auto" w:fill="FFFFFF"/>
              <w:jc w:val="center"/>
              <w:rPr>
                <w:sz w:val="24"/>
                <w:szCs w:val="24"/>
              </w:rPr>
            </w:pPr>
            <w:r w:rsidRPr="00484D5C">
              <w:rPr>
                <w:b/>
                <w:bCs/>
                <w:sz w:val="24"/>
                <w:szCs w:val="24"/>
              </w:rPr>
              <w:t>ОК</w:t>
            </w:r>
            <w:r w:rsidR="008734FF">
              <w:rPr>
                <w:b/>
                <w:bCs/>
                <w:sz w:val="24"/>
                <w:szCs w:val="24"/>
              </w:rPr>
              <w:t xml:space="preserve"> 0</w:t>
            </w:r>
            <w:r w:rsidRPr="00484D5C">
              <w:rPr>
                <w:b/>
                <w:bCs/>
                <w:sz w:val="24"/>
                <w:szCs w:val="24"/>
              </w:rPr>
              <w:t>9</w:t>
            </w:r>
          </w:p>
        </w:tc>
        <w:tc>
          <w:tcPr>
            <w:tcW w:w="3654" w:type="dxa"/>
          </w:tcPr>
          <w:p w14:paraId="5185BF04"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2FDDBB1" w14:textId="77777777" w:rsidR="00B73363" w:rsidRPr="008734FF" w:rsidRDefault="00B73363" w:rsidP="008734FF">
            <w:pPr>
              <w:pStyle w:val="af1"/>
              <w:shd w:val="clear" w:color="auto" w:fill="auto"/>
              <w:tabs>
                <w:tab w:val="left" w:pos="312"/>
              </w:tabs>
              <w:ind w:left="128"/>
              <w:rPr>
                <w:sz w:val="24"/>
                <w:szCs w:val="24"/>
              </w:rPr>
            </w:pPr>
            <w:r w:rsidRPr="008734FF">
              <w:rPr>
                <w:sz w:val="24"/>
                <w:szCs w:val="24"/>
              </w:rPr>
              <w:lastRenderedPageBreak/>
              <w:t>участвовать в диалогах на знакомые общие и профессиональные темы;</w:t>
            </w:r>
          </w:p>
          <w:p w14:paraId="2FE1C39C"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строить простые высказывания о себе и о своей профессиональной деятельности;</w:t>
            </w:r>
          </w:p>
          <w:p w14:paraId="0319F4E4" w14:textId="77777777" w:rsidR="00B73363" w:rsidRPr="008734FF" w:rsidRDefault="00B73363" w:rsidP="008734FF">
            <w:pPr>
              <w:pStyle w:val="af1"/>
              <w:shd w:val="clear" w:color="auto" w:fill="auto"/>
              <w:tabs>
                <w:tab w:val="left" w:pos="317"/>
              </w:tabs>
              <w:ind w:left="128"/>
              <w:rPr>
                <w:sz w:val="24"/>
                <w:szCs w:val="24"/>
              </w:rPr>
            </w:pPr>
            <w:r w:rsidRPr="008734FF">
              <w:rPr>
                <w:sz w:val="24"/>
                <w:szCs w:val="24"/>
              </w:rPr>
              <w:t>кратко обосновывать и объяснять свои действия (текущие и планируемые);</w:t>
            </w:r>
          </w:p>
          <w:p w14:paraId="22C1E861" w14:textId="5A87250E" w:rsidR="00B73363" w:rsidRPr="008734FF" w:rsidRDefault="00B73363" w:rsidP="008734FF">
            <w:pPr>
              <w:pStyle w:val="af1"/>
              <w:shd w:val="clear" w:color="auto" w:fill="auto"/>
              <w:tabs>
                <w:tab w:val="left" w:pos="317"/>
              </w:tabs>
              <w:ind w:left="128"/>
              <w:rPr>
                <w:sz w:val="24"/>
                <w:szCs w:val="24"/>
              </w:rPr>
            </w:pPr>
            <w:r w:rsidRPr="008734FF">
              <w:rPr>
                <w:sz w:val="24"/>
                <w:szCs w:val="24"/>
              </w:rPr>
              <w:t>писать простые связные сообщения на знакомые или интересующие профессиональные темы.</w:t>
            </w:r>
          </w:p>
        </w:tc>
        <w:tc>
          <w:tcPr>
            <w:tcW w:w="4438" w:type="dxa"/>
          </w:tcPr>
          <w:p w14:paraId="65456EEB" w14:textId="77777777" w:rsidR="00B73363" w:rsidRPr="008734FF" w:rsidRDefault="00B73363" w:rsidP="008734FF">
            <w:pPr>
              <w:pStyle w:val="af1"/>
              <w:shd w:val="clear" w:color="auto" w:fill="auto"/>
              <w:tabs>
                <w:tab w:val="left" w:pos="283"/>
              </w:tabs>
              <w:ind w:left="128"/>
              <w:rPr>
                <w:sz w:val="24"/>
                <w:szCs w:val="24"/>
              </w:rPr>
            </w:pPr>
            <w:r w:rsidRPr="008734FF">
              <w:rPr>
                <w:sz w:val="24"/>
                <w:szCs w:val="24"/>
              </w:rPr>
              <w:lastRenderedPageBreak/>
              <w:t>правила построения простых и сложных предложений на профессиональные темы;</w:t>
            </w:r>
          </w:p>
          <w:p w14:paraId="33BD1AFE" w14:textId="77777777" w:rsidR="00B73363" w:rsidRPr="008734FF" w:rsidRDefault="00B73363" w:rsidP="008734FF">
            <w:pPr>
              <w:pStyle w:val="af1"/>
              <w:shd w:val="clear" w:color="auto" w:fill="auto"/>
              <w:tabs>
                <w:tab w:val="left" w:pos="283"/>
              </w:tabs>
              <w:ind w:left="128"/>
              <w:rPr>
                <w:sz w:val="24"/>
                <w:szCs w:val="24"/>
              </w:rPr>
            </w:pPr>
            <w:r w:rsidRPr="008734FF">
              <w:rPr>
                <w:sz w:val="24"/>
                <w:szCs w:val="24"/>
              </w:rPr>
              <w:t>основные общеупотребительные глаголы (бытовая и профессиональная лексика);</w:t>
            </w:r>
          </w:p>
          <w:p w14:paraId="78C15225" w14:textId="77777777" w:rsidR="00B73363" w:rsidRPr="008734FF" w:rsidRDefault="00B73363" w:rsidP="008734FF">
            <w:pPr>
              <w:pStyle w:val="af1"/>
              <w:shd w:val="clear" w:color="auto" w:fill="auto"/>
              <w:tabs>
                <w:tab w:val="left" w:pos="283"/>
              </w:tabs>
              <w:ind w:left="128"/>
              <w:rPr>
                <w:sz w:val="24"/>
                <w:szCs w:val="24"/>
              </w:rPr>
            </w:pPr>
            <w:r w:rsidRPr="008734FF">
              <w:rPr>
                <w:sz w:val="24"/>
                <w:szCs w:val="24"/>
              </w:rPr>
              <w:lastRenderedPageBreak/>
              <w:t>лексический минимум, относящийся к описанию предметов, средств и процессов профессиональной деятельности;</w:t>
            </w:r>
          </w:p>
          <w:p w14:paraId="2B794769" w14:textId="77777777" w:rsidR="00B73363" w:rsidRPr="008734FF" w:rsidRDefault="00B73363" w:rsidP="008734FF">
            <w:pPr>
              <w:pStyle w:val="af1"/>
              <w:shd w:val="clear" w:color="auto" w:fill="auto"/>
              <w:tabs>
                <w:tab w:val="left" w:pos="283"/>
              </w:tabs>
              <w:ind w:left="128"/>
              <w:rPr>
                <w:sz w:val="24"/>
                <w:szCs w:val="24"/>
              </w:rPr>
            </w:pPr>
            <w:r w:rsidRPr="008734FF">
              <w:rPr>
                <w:sz w:val="24"/>
                <w:szCs w:val="24"/>
              </w:rPr>
              <w:t>особенности произношения;</w:t>
            </w:r>
          </w:p>
          <w:p w14:paraId="03FC938E" w14:textId="66B54542" w:rsidR="00B73363" w:rsidRPr="008734FF" w:rsidRDefault="00B73363" w:rsidP="008734FF">
            <w:pPr>
              <w:ind w:left="128"/>
              <w:rPr>
                <w:sz w:val="24"/>
                <w:szCs w:val="24"/>
              </w:rPr>
            </w:pPr>
            <w:r w:rsidRPr="008734FF">
              <w:rPr>
                <w:sz w:val="24"/>
                <w:szCs w:val="24"/>
              </w:rPr>
              <w:t>правила чтения текстов профессиональной направленности.</w:t>
            </w:r>
          </w:p>
        </w:tc>
      </w:tr>
      <w:tr w:rsidR="00484D5C" w:rsidRPr="00935BBA" w14:paraId="4429956F" w14:textId="77777777" w:rsidTr="00484D5C">
        <w:tc>
          <w:tcPr>
            <w:tcW w:w="1252" w:type="dxa"/>
          </w:tcPr>
          <w:p w14:paraId="33449B6D" w14:textId="69C58BA2" w:rsidR="00484D5C" w:rsidRPr="00B73363" w:rsidRDefault="00484D5C" w:rsidP="00484D5C">
            <w:pPr>
              <w:shd w:val="clear" w:color="auto" w:fill="FFFFFF"/>
              <w:rPr>
                <w:b/>
                <w:bCs/>
                <w:sz w:val="28"/>
                <w:szCs w:val="28"/>
              </w:rPr>
            </w:pPr>
            <w:r>
              <w:rPr>
                <w:b/>
                <w:bCs/>
                <w:sz w:val="28"/>
                <w:szCs w:val="28"/>
              </w:rPr>
              <w:lastRenderedPageBreak/>
              <w:t>ПК 5.1.</w:t>
            </w:r>
          </w:p>
        </w:tc>
        <w:tc>
          <w:tcPr>
            <w:tcW w:w="3654" w:type="dxa"/>
          </w:tcPr>
          <w:p w14:paraId="0A9E9115" w14:textId="77777777" w:rsidR="00484D5C" w:rsidRPr="008734FF" w:rsidRDefault="00484D5C" w:rsidP="008734FF">
            <w:pPr>
              <w:pStyle w:val="af1"/>
              <w:shd w:val="clear" w:color="auto" w:fill="auto"/>
              <w:tabs>
                <w:tab w:val="left" w:pos="317"/>
              </w:tabs>
              <w:ind w:left="128" w:right="144"/>
              <w:rPr>
                <w:sz w:val="24"/>
                <w:szCs w:val="24"/>
              </w:rPr>
            </w:pPr>
            <w:r w:rsidRPr="008734FF">
              <w:rPr>
                <w:sz w:val="24"/>
                <w:szCs w:val="24"/>
              </w:rPr>
              <w:t>проводить первичный осмотр пациента и оценку безопасности условий;</w:t>
            </w:r>
          </w:p>
          <w:p w14:paraId="3B97E481" w14:textId="2E59AA6D" w:rsidR="00484D5C" w:rsidRPr="008734FF" w:rsidRDefault="00484D5C" w:rsidP="008734FF">
            <w:pPr>
              <w:pStyle w:val="af1"/>
              <w:shd w:val="clear" w:color="auto" w:fill="auto"/>
              <w:ind w:left="128" w:right="144"/>
              <w:rPr>
                <w:sz w:val="24"/>
                <w:szCs w:val="24"/>
              </w:rPr>
            </w:pPr>
            <w:r w:rsidRPr="008734FF">
              <w:rPr>
                <w:sz w:val="24"/>
                <w:szCs w:val="24"/>
              </w:rPr>
              <w:t>распознавать состояния, представляющие угрозу жизни, в том числе,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r w:rsidRPr="008734FF">
              <w:rPr>
                <w:b/>
                <w:bCs/>
                <w:sz w:val="24"/>
                <w:szCs w:val="24"/>
              </w:rPr>
              <w:t xml:space="preserve"> Практический опыт:</w:t>
            </w:r>
          </w:p>
          <w:p w14:paraId="4D25F4FE" w14:textId="77777777" w:rsidR="00484D5C" w:rsidRPr="008734FF" w:rsidRDefault="00484D5C" w:rsidP="008734FF">
            <w:pPr>
              <w:pStyle w:val="af1"/>
              <w:shd w:val="clear" w:color="auto" w:fill="auto"/>
              <w:tabs>
                <w:tab w:val="left" w:pos="312"/>
              </w:tabs>
              <w:ind w:left="128" w:right="144"/>
              <w:rPr>
                <w:sz w:val="24"/>
                <w:szCs w:val="24"/>
              </w:rPr>
            </w:pPr>
            <w:r w:rsidRPr="008734FF">
              <w:rPr>
                <w:sz w:val="24"/>
                <w:szCs w:val="24"/>
              </w:rPr>
              <w:t>- 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00308A9B" w14:textId="44348831" w:rsidR="00484D5C" w:rsidRPr="008734FF" w:rsidRDefault="00484D5C" w:rsidP="008734FF">
            <w:pPr>
              <w:pStyle w:val="af1"/>
              <w:shd w:val="clear" w:color="auto" w:fill="auto"/>
              <w:tabs>
                <w:tab w:val="left" w:pos="312"/>
              </w:tabs>
              <w:ind w:left="128" w:right="144"/>
              <w:rPr>
                <w:sz w:val="24"/>
                <w:szCs w:val="24"/>
              </w:rPr>
            </w:pPr>
          </w:p>
          <w:p w14:paraId="6A0B7CA3" w14:textId="094B748C" w:rsidR="00484D5C" w:rsidRPr="008734FF" w:rsidRDefault="00484D5C" w:rsidP="008734FF">
            <w:pPr>
              <w:pStyle w:val="af1"/>
              <w:shd w:val="clear" w:color="auto" w:fill="auto"/>
              <w:ind w:left="128" w:right="144"/>
              <w:rPr>
                <w:sz w:val="24"/>
                <w:szCs w:val="24"/>
              </w:rPr>
            </w:pPr>
          </w:p>
        </w:tc>
        <w:tc>
          <w:tcPr>
            <w:tcW w:w="4438" w:type="dxa"/>
          </w:tcPr>
          <w:p w14:paraId="1F0757E4" w14:textId="77777777" w:rsidR="00484D5C" w:rsidRPr="008734FF" w:rsidRDefault="00484D5C" w:rsidP="008734FF">
            <w:pPr>
              <w:pStyle w:val="af1"/>
              <w:shd w:val="clear" w:color="auto" w:fill="auto"/>
              <w:tabs>
                <w:tab w:val="left" w:pos="317"/>
              </w:tabs>
              <w:ind w:left="128" w:right="144"/>
              <w:rPr>
                <w:sz w:val="24"/>
                <w:szCs w:val="24"/>
              </w:rPr>
            </w:pPr>
            <w:r w:rsidRPr="008734FF">
              <w:rPr>
                <w:sz w:val="24"/>
                <w:szCs w:val="24"/>
              </w:rPr>
              <w:t>- 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77C381B1" w14:textId="77777777" w:rsidR="00484D5C" w:rsidRPr="008734FF" w:rsidRDefault="00484D5C" w:rsidP="008734FF">
            <w:pPr>
              <w:pStyle w:val="af1"/>
              <w:shd w:val="clear" w:color="auto" w:fill="auto"/>
              <w:tabs>
                <w:tab w:val="left" w:pos="317"/>
              </w:tabs>
              <w:ind w:left="128" w:right="144"/>
              <w:rPr>
                <w:sz w:val="24"/>
                <w:szCs w:val="24"/>
              </w:rPr>
            </w:pPr>
            <w:r w:rsidRPr="008734FF">
              <w:rPr>
                <w:sz w:val="24"/>
                <w:szCs w:val="24"/>
              </w:rPr>
              <w:t>методика сбора жалоб и анамнеза жизни и заболевания у пациентов (их законных представителей);</w:t>
            </w:r>
          </w:p>
          <w:p w14:paraId="22536887" w14:textId="77777777" w:rsidR="00484D5C" w:rsidRPr="008734FF" w:rsidRDefault="00484D5C" w:rsidP="008734FF">
            <w:pPr>
              <w:pStyle w:val="af1"/>
              <w:shd w:val="clear" w:color="auto" w:fill="auto"/>
              <w:tabs>
                <w:tab w:val="left" w:pos="317"/>
              </w:tabs>
              <w:ind w:left="128" w:right="144"/>
              <w:rPr>
                <w:sz w:val="24"/>
                <w:szCs w:val="24"/>
              </w:rPr>
            </w:pPr>
            <w:r w:rsidRPr="008734FF">
              <w:rPr>
                <w:sz w:val="24"/>
                <w:szCs w:val="24"/>
              </w:rPr>
              <w:t>методика физикального исследования пациентов (осмотр, пальпация, перкуссия, аускультация);</w:t>
            </w:r>
          </w:p>
          <w:p w14:paraId="655A30DF" w14:textId="77777777" w:rsidR="00484D5C" w:rsidRPr="008734FF" w:rsidRDefault="00484D5C" w:rsidP="008734FF">
            <w:pPr>
              <w:pStyle w:val="af1"/>
              <w:shd w:val="clear" w:color="auto" w:fill="auto"/>
              <w:ind w:left="128" w:right="144"/>
              <w:rPr>
                <w:b/>
                <w:bCs/>
                <w:sz w:val="24"/>
                <w:szCs w:val="24"/>
              </w:rPr>
            </w:pPr>
            <w:r w:rsidRPr="008734FF">
              <w:rPr>
                <w:sz w:val="24"/>
                <w:szCs w:val="24"/>
              </w:rPr>
              <w:t>клинические признаки внезапного прекращения и (или) дыхания</w:t>
            </w:r>
            <w:r w:rsidRPr="008734FF">
              <w:rPr>
                <w:b/>
                <w:bCs/>
                <w:sz w:val="24"/>
                <w:szCs w:val="24"/>
              </w:rPr>
              <w:t xml:space="preserve"> </w:t>
            </w:r>
          </w:p>
          <w:p w14:paraId="55B96376" w14:textId="762CA1ED" w:rsidR="00484D5C" w:rsidRPr="008734FF" w:rsidRDefault="00484D5C" w:rsidP="008734FF">
            <w:pPr>
              <w:pStyle w:val="af1"/>
              <w:shd w:val="clear" w:color="auto" w:fill="auto"/>
              <w:tabs>
                <w:tab w:val="left" w:pos="312"/>
              </w:tabs>
              <w:ind w:left="128" w:right="144"/>
              <w:rPr>
                <w:sz w:val="24"/>
                <w:szCs w:val="24"/>
              </w:rPr>
            </w:pPr>
          </w:p>
        </w:tc>
      </w:tr>
      <w:tr w:rsidR="00484D5C" w:rsidRPr="00935BBA" w14:paraId="41FAB405" w14:textId="77777777" w:rsidTr="00484D5C">
        <w:tc>
          <w:tcPr>
            <w:tcW w:w="1252" w:type="dxa"/>
          </w:tcPr>
          <w:p w14:paraId="54844EDB" w14:textId="2BE2257A" w:rsidR="00484D5C" w:rsidRPr="00B73363" w:rsidRDefault="00484D5C" w:rsidP="00484D5C">
            <w:pPr>
              <w:shd w:val="clear" w:color="auto" w:fill="FFFFFF"/>
              <w:jc w:val="center"/>
              <w:rPr>
                <w:b/>
                <w:bCs/>
                <w:sz w:val="28"/>
                <w:szCs w:val="28"/>
              </w:rPr>
            </w:pPr>
            <w:r>
              <w:rPr>
                <w:b/>
                <w:bCs/>
                <w:sz w:val="28"/>
                <w:szCs w:val="28"/>
              </w:rPr>
              <w:t>ПК 5.2.</w:t>
            </w:r>
          </w:p>
        </w:tc>
        <w:tc>
          <w:tcPr>
            <w:tcW w:w="3654" w:type="dxa"/>
          </w:tcPr>
          <w:p w14:paraId="51C29B3D" w14:textId="77777777" w:rsidR="00484D5C" w:rsidRPr="008734FF" w:rsidRDefault="00484D5C" w:rsidP="008734FF">
            <w:pPr>
              <w:pStyle w:val="af1"/>
              <w:tabs>
                <w:tab w:val="left" w:pos="317"/>
              </w:tabs>
              <w:ind w:left="128"/>
              <w:rPr>
                <w:sz w:val="24"/>
                <w:szCs w:val="24"/>
              </w:rPr>
            </w:pPr>
            <w:r w:rsidRPr="008734FF">
              <w:rPr>
                <w:sz w:val="24"/>
                <w:szCs w:val="24"/>
              </w:rPr>
              <w:t>-</w:t>
            </w:r>
            <w:r w:rsidRPr="008734FF">
              <w:rPr>
                <w:sz w:val="24"/>
                <w:szCs w:val="24"/>
              </w:rPr>
              <w:tab/>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26B8A3EF" w14:textId="77777777" w:rsidR="00484D5C" w:rsidRPr="008734FF" w:rsidRDefault="00484D5C" w:rsidP="008734FF">
            <w:pPr>
              <w:pStyle w:val="af1"/>
              <w:tabs>
                <w:tab w:val="left" w:pos="317"/>
              </w:tabs>
              <w:ind w:left="128"/>
              <w:rPr>
                <w:sz w:val="24"/>
                <w:szCs w:val="24"/>
              </w:rPr>
            </w:pPr>
            <w:r w:rsidRPr="008734FF">
              <w:rPr>
                <w:sz w:val="24"/>
                <w:szCs w:val="24"/>
              </w:rPr>
              <w:t>-</w:t>
            </w:r>
            <w:r w:rsidRPr="008734FF">
              <w:rPr>
                <w:sz w:val="24"/>
                <w:szCs w:val="24"/>
              </w:rPr>
              <w:tab/>
              <w:t xml:space="preserve">выполнять мероприятия базовой сердечно-легочной реанимации. </w:t>
            </w:r>
          </w:p>
          <w:p w14:paraId="60862B97" w14:textId="48600550" w:rsidR="00484D5C" w:rsidRPr="008734FF" w:rsidRDefault="00484D5C" w:rsidP="008734FF">
            <w:pPr>
              <w:pStyle w:val="af1"/>
              <w:tabs>
                <w:tab w:val="left" w:pos="317"/>
              </w:tabs>
              <w:ind w:left="128"/>
              <w:rPr>
                <w:sz w:val="24"/>
                <w:szCs w:val="24"/>
              </w:rPr>
            </w:pPr>
            <w:r w:rsidRPr="008734FF">
              <w:rPr>
                <w:sz w:val="24"/>
                <w:szCs w:val="24"/>
              </w:rPr>
              <w:lastRenderedPageBreak/>
              <w:t>Практический опыт:</w:t>
            </w:r>
          </w:p>
          <w:p w14:paraId="72D20584" w14:textId="60A5236C" w:rsidR="00484D5C" w:rsidRPr="008734FF" w:rsidRDefault="00484D5C" w:rsidP="008734FF">
            <w:pPr>
              <w:pStyle w:val="af1"/>
              <w:tabs>
                <w:tab w:val="left" w:pos="317"/>
              </w:tabs>
              <w:ind w:left="128"/>
              <w:rPr>
                <w:sz w:val="24"/>
                <w:szCs w:val="24"/>
              </w:rPr>
            </w:pPr>
            <w:r w:rsidRPr="008734FF">
              <w:rPr>
                <w:sz w:val="24"/>
                <w:szCs w:val="24"/>
              </w:rPr>
              <w:t>-</w:t>
            </w:r>
            <w:r w:rsidRPr="008734FF">
              <w:rPr>
                <w:sz w:val="24"/>
                <w:szCs w:val="24"/>
              </w:rPr>
              <w:tab/>
              <w:t>- 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tc>
        <w:tc>
          <w:tcPr>
            <w:tcW w:w="4438" w:type="dxa"/>
          </w:tcPr>
          <w:p w14:paraId="0A52DF73" w14:textId="77777777" w:rsidR="00484D5C" w:rsidRPr="008734FF" w:rsidRDefault="00484D5C" w:rsidP="008734FF">
            <w:pPr>
              <w:pStyle w:val="af1"/>
              <w:tabs>
                <w:tab w:val="left" w:pos="317"/>
              </w:tabs>
              <w:ind w:left="128"/>
              <w:rPr>
                <w:sz w:val="24"/>
                <w:szCs w:val="24"/>
              </w:rPr>
            </w:pPr>
            <w:r w:rsidRPr="008734FF">
              <w:rPr>
                <w:sz w:val="24"/>
                <w:szCs w:val="24"/>
              </w:rPr>
              <w:lastRenderedPageBreak/>
              <w:tab/>
              <w:t>правила проведения базовой сердечно-легочной реанимации;</w:t>
            </w:r>
          </w:p>
          <w:p w14:paraId="7E2A909C" w14:textId="2852EDE9" w:rsidR="00484D5C" w:rsidRPr="008734FF" w:rsidRDefault="00484D5C" w:rsidP="008734FF">
            <w:pPr>
              <w:pStyle w:val="af1"/>
              <w:shd w:val="clear" w:color="auto" w:fill="auto"/>
              <w:tabs>
                <w:tab w:val="left" w:pos="283"/>
              </w:tabs>
              <w:ind w:left="128"/>
              <w:rPr>
                <w:sz w:val="24"/>
                <w:szCs w:val="24"/>
              </w:rPr>
            </w:pPr>
            <w:r w:rsidRPr="008734FF">
              <w:rPr>
                <w:sz w:val="24"/>
                <w:szCs w:val="24"/>
              </w:rPr>
              <w:t>- порядок применения лекарственных препаратов и медицинских изделий при оказании медицинской помощи в экстренной форме</w:t>
            </w:r>
          </w:p>
        </w:tc>
      </w:tr>
      <w:tr w:rsidR="00484D5C" w:rsidRPr="00935BBA" w14:paraId="7C6FEFF5" w14:textId="77777777" w:rsidTr="00484D5C">
        <w:tc>
          <w:tcPr>
            <w:tcW w:w="1252" w:type="dxa"/>
          </w:tcPr>
          <w:p w14:paraId="5A642254" w14:textId="14E79044" w:rsidR="00484D5C" w:rsidRPr="00B73363" w:rsidRDefault="00484D5C" w:rsidP="00484D5C">
            <w:pPr>
              <w:shd w:val="clear" w:color="auto" w:fill="FFFFFF"/>
              <w:jc w:val="center"/>
              <w:rPr>
                <w:b/>
                <w:bCs/>
                <w:sz w:val="28"/>
                <w:szCs w:val="28"/>
              </w:rPr>
            </w:pPr>
            <w:r>
              <w:rPr>
                <w:b/>
                <w:bCs/>
                <w:sz w:val="28"/>
                <w:szCs w:val="28"/>
              </w:rPr>
              <w:t>ПК 5.3.</w:t>
            </w:r>
          </w:p>
        </w:tc>
        <w:tc>
          <w:tcPr>
            <w:tcW w:w="3654" w:type="dxa"/>
          </w:tcPr>
          <w:p w14:paraId="77F6DD05" w14:textId="355A4B88" w:rsidR="00951BD8" w:rsidRPr="008734FF" w:rsidRDefault="0043231F" w:rsidP="008734FF">
            <w:pPr>
              <w:widowControl w:val="0"/>
              <w:ind w:left="128" w:right="86"/>
              <w:rPr>
                <w:color w:val="000000"/>
                <w:sz w:val="24"/>
                <w:szCs w:val="24"/>
                <w:lang w:bidi="ru-RU"/>
              </w:rPr>
            </w:pPr>
            <w:r w:rsidRPr="008734FF">
              <w:rPr>
                <w:color w:val="000000"/>
                <w:sz w:val="24"/>
                <w:szCs w:val="24"/>
                <w:lang w:bidi="ru-RU"/>
              </w:rPr>
              <w:t>- осуществлять наблюдение и контроль состояния пациента (пострадавшего), измерять показатели жизнедеятельности, поддерживать витальные функции организма пациента (пострадавшего) до прибытия врача или бригады скорой помощи</w:t>
            </w:r>
            <w:r w:rsidR="00951BD8" w:rsidRPr="008734FF">
              <w:rPr>
                <w:b/>
                <w:bCs/>
                <w:color w:val="000000"/>
                <w:sz w:val="24"/>
                <w:szCs w:val="24"/>
                <w:lang w:bidi="ru-RU"/>
              </w:rPr>
              <w:t xml:space="preserve"> Практический опыт:</w:t>
            </w:r>
          </w:p>
          <w:p w14:paraId="4E85C46F" w14:textId="3781D45C" w:rsidR="00484D5C" w:rsidRPr="008734FF" w:rsidRDefault="00951BD8" w:rsidP="008734FF">
            <w:pPr>
              <w:widowControl w:val="0"/>
              <w:tabs>
                <w:tab w:val="left" w:pos="317"/>
              </w:tabs>
              <w:ind w:left="128" w:right="86"/>
              <w:rPr>
                <w:color w:val="000000"/>
                <w:sz w:val="24"/>
                <w:szCs w:val="24"/>
                <w:lang w:bidi="ru-RU"/>
              </w:rPr>
            </w:pPr>
            <w:r w:rsidRPr="008734FF">
              <w:rPr>
                <w:color w:val="000000"/>
                <w:sz w:val="24"/>
                <w:szCs w:val="24"/>
                <w:lang w:bidi="ru-RU"/>
              </w:rPr>
              <w:t>- проведения мероприятий по поддержанию жизнедеятельности организма пациента (пострадавшего) до прибытия врача или бригады скорой помощи</w:t>
            </w:r>
          </w:p>
        </w:tc>
        <w:tc>
          <w:tcPr>
            <w:tcW w:w="4438" w:type="dxa"/>
          </w:tcPr>
          <w:p w14:paraId="03A3E8C0" w14:textId="77777777" w:rsidR="0043231F" w:rsidRPr="008734FF" w:rsidRDefault="0043231F" w:rsidP="008734FF">
            <w:pPr>
              <w:widowControl w:val="0"/>
              <w:tabs>
                <w:tab w:val="left" w:pos="317"/>
              </w:tabs>
              <w:ind w:left="128" w:right="86"/>
              <w:rPr>
                <w:color w:val="000000"/>
                <w:sz w:val="24"/>
                <w:szCs w:val="24"/>
                <w:lang w:bidi="ru-RU"/>
              </w:rPr>
            </w:pPr>
            <w:r w:rsidRPr="008734FF">
              <w:rPr>
                <w:color w:val="000000"/>
                <w:sz w:val="24"/>
                <w:szCs w:val="24"/>
                <w:lang w:bidi="ru-RU"/>
              </w:rPr>
              <w:t>- правила и порядок проведения мониторинга состояния пациента при оказании медицинской помощи в экстренной форме;</w:t>
            </w:r>
          </w:p>
          <w:p w14:paraId="7CCDC0F2" w14:textId="14D6B99C" w:rsidR="00484D5C" w:rsidRPr="008734FF" w:rsidRDefault="0043231F" w:rsidP="008734FF">
            <w:pPr>
              <w:widowControl w:val="0"/>
              <w:ind w:left="128" w:right="86"/>
              <w:rPr>
                <w:color w:val="000000"/>
                <w:sz w:val="24"/>
                <w:szCs w:val="24"/>
                <w:lang w:bidi="ru-RU"/>
              </w:rPr>
            </w:pPr>
            <w:r w:rsidRPr="008734FF">
              <w:rPr>
                <w:color w:val="000000"/>
                <w:sz w:val="24"/>
                <w:szCs w:val="24"/>
                <w:lang w:bidi="ru-RU"/>
              </w:rPr>
              <w:t>- порядок передачи пациента бригаде скорой медицинской помощи</w:t>
            </w:r>
          </w:p>
        </w:tc>
      </w:tr>
      <w:tr w:rsidR="00484D5C" w:rsidRPr="00935BBA" w14:paraId="3BBCFA35" w14:textId="77777777" w:rsidTr="00484D5C">
        <w:tc>
          <w:tcPr>
            <w:tcW w:w="1252" w:type="dxa"/>
          </w:tcPr>
          <w:p w14:paraId="00D87B47" w14:textId="27EC53EB" w:rsidR="00484D5C" w:rsidRPr="00B73363" w:rsidRDefault="00484D5C" w:rsidP="00484D5C">
            <w:pPr>
              <w:shd w:val="clear" w:color="auto" w:fill="FFFFFF"/>
              <w:jc w:val="center"/>
              <w:rPr>
                <w:b/>
                <w:bCs/>
                <w:sz w:val="28"/>
                <w:szCs w:val="28"/>
              </w:rPr>
            </w:pPr>
            <w:r>
              <w:rPr>
                <w:b/>
                <w:bCs/>
                <w:sz w:val="28"/>
                <w:szCs w:val="28"/>
              </w:rPr>
              <w:t>ПК 5.4.</w:t>
            </w:r>
          </w:p>
        </w:tc>
        <w:tc>
          <w:tcPr>
            <w:tcW w:w="3654" w:type="dxa"/>
          </w:tcPr>
          <w:p w14:paraId="732A4FCE" w14:textId="77777777" w:rsidR="00930D40" w:rsidRPr="008734FF" w:rsidRDefault="00930D40" w:rsidP="008734FF">
            <w:pPr>
              <w:pStyle w:val="af1"/>
              <w:shd w:val="clear" w:color="auto" w:fill="auto"/>
              <w:tabs>
                <w:tab w:val="left" w:pos="317"/>
              </w:tabs>
              <w:ind w:left="128" w:right="86"/>
              <w:rPr>
                <w:sz w:val="24"/>
                <w:szCs w:val="24"/>
              </w:rPr>
            </w:pPr>
            <w:r w:rsidRPr="008734FF">
              <w:rPr>
                <w:sz w:val="24"/>
                <w:szCs w:val="24"/>
              </w:rPr>
              <w:t>- осуществлять хранение и своевременное обновление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394487C6" w14:textId="77777777" w:rsidR="00930D40" w:rsidRPr="008734FF" w:rsidRDefault="00930D40" w:rsidP="008734FF">
            <w:pPr>
              <w:pStyle w:val="af1"/>
              <w:shd w:val="clear" w:color="auto" w:fill="auto"/>
              <w:tabs>
                <w:tab w:val="left" w:pos="317"/>
              </w:tabs>
              <w:ind w:left="128" w:right="86"/>
              <w:rPr>
                <w:sz w:val="24"/>
                <w:szCs w:val="24"/>
              </w:rPr>
            </w:pPr>
            <w:r w:rsidRPr="008734FF">
              <w:rPr>
                <w:sz w:val="24"/>
                <w:szCs w:val="24"/>
              </w:rPr>
              <w:t>- проводить визуальный контроль донорской крови и (или) ее компонентов на соответствие требованиям безопасности;</w:t>
            </w:r>
          </w:p>
          <w:p w14:paraId="15199890" w14:textId="77777777" w:rsidR="00930D40" w:rsidRPr="008734FF" w:rsidRDefault="00930D40" w:rsidP="008734FF">
            <w:pPr>
              <w:pStyle w:val="af1"/>
              <w:shd w:val="clear" w:color="auto" w:fill="auto"/>
              <w:tabs>
                <w:tab w:val="left" w:pos="317"/>
              </w:tabs>
              <w:ind w:left="128" w:right="86"/>
              <w:rPr>
                <w:sz w:val="24"/>
                <w:szCs w:val="24"/>
              </w:rPr>
            </w:pPr>
            <w:r w:rsidRPr="008734FF">
              <w:rPr>
                <w:sz w:val="24"/>
                <w:szCs w:val="24"/>
              </w:rPr>
              <w:t>- осуществлять хранение и контроль донорской крови и (или) ее компонентов;</w:t>
            </w:r>
          </w:p>
          <w:p w14:paraId="11FE99CB" w14:textId="77777777" w:rsidR="00930D40" w:rsidRPr="008734FF" w:rsidRDefault="00930D40" w:rsidP="008734FF">
            <w:pPr>
              <w:pStyle w:val="af1"/>
              <w:shd w:val="clear" w:color="auto" w:fill="auto"/>
              <w:ind w:left="128" w:right="86"/>
              <w:rPr>
                <w:sz w:val="24"/>
                <w:szCs w:val="24"/>
              </w:rPr>
            </w:pPr>
            <w:r w:rsidRPr="008734FF">
              <w:rPr>
                <w:sz w:val="24"/>
                <w:szCs w:val="24"/>
              </w:rPr>
              <w:t>- вести учет донорской крови и (или) ее компонентов в отделении (подразделении);</w:t>
            </w:r>
          </w:p>
          <w:p w14:paraId="6F5EAD2D"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 xml:space="preserve">проводить идентификационный контроль пациента (реципиента) и донорской крови и (или) ее компонентов перед трансфузией (переливанием) </w:t>
            </w:r>
            <w:r w:rsidRPr="008734FF">
              <w:rPr>
                <w:sz w:val="24"/>
                <w:szCs w:val="24"/>
              </w:rPr>
              <w:lastRenderedPageBreak/>
              <w:t>донорской крови и (или) ее компонентов (анализ медицинской документации, опрос пациента/реципиента);</w:t>
            </w:r>
          </w:p>
          <w:p w14:paraId="1E268C8A"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выполнять взятие и маркировку проб крови пациента (реципиента), которому планируется трансфузия (переливание), с целью осуществления подбора пары «донор-реципиент»;</w:t>
            </w:r>
          </w:p>
          <w:p w14:paraId="47EA40E8"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анализировать информацию, содержащуюся на этикетке контейнера с компонентом крови (наименование, дата и организация заготовки, срок годности, условия хранения, данные о групповой и резус-принадлежности);</w:t>
            </w:r>
          </w:p>
          <w:p w14:paraId="00C8D5A8"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проводить предтрансфузионную подготовку компонента донорской крови (размораживание, согревание, прикроватная лейкофильтрация) в отделении (подразделении) медицинской организации;</w:t>
            </w:r>
          </w:p>
          <w:p w14:paraId="33B94B8C"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обеспечивать венозный доступ у пациента (реципиента): выполнять венепункцию, подключать контейнер с донорской кровью и (или) ее компонентом к периферическому или центральному венозному катетеру в случае его наличия;</w:t>
            </w:r>
          </w:p>
          <w:p w14:paraId="323E44C0"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 xml:space="preserve">проводить предтрансфузионную подготовку пациента (реципиента) в соответствии с назначениями врача: прекращать введение лекарственных препаратов на время трансфузии (переливания) (за исключением лекарственных препаратов, предназначенных для поддержания жизненно важных функций); осуществлять назначенную премедикацию с целью </w:t>
            </w:r>
            <w:r w:rsidRPr="008734FF">
              <w:rPr>
                <w:sz w:val="24"/>
                <w:szCs w:val="24"/>
              </w:rPr>
              <w:lastRenderedPageBreak/>
              <w:t>профилактики осложнений;</w:t>
            </w:r>
          </w:p>
          <w:p w14:paraId="19E0456E"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контролировать результаты биологической пробы, состояние реципиента во время и после трансфузии (переливания);</w:t>
            </w:r>
          </w:p>
          <w:p w14:paraId="4BD451F8"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хранить образцы крови реципиента, использованные для проведения проб на индивидуальную совместимость, а также контейнеры донорской крови и (или) ее компонентов после трансфузии (переливания);</w:t>
            </w:r>
          </w:p>
          <w:p w14:paraId="2B597C19"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 xml:space="preserve">осуществлять взятие образцов крови пациента/реципиента до и после трансфузии (переливания) </w:t>
            </w:r>
          </w:p>
          <w:p w14:paraId="0BFE05D3" w14:textId="77777777" w:rsidR="00484D5C" w:rsidRPr="008734FF" w:rsidRDefault="00484D5C" w:rsidP="008734FF">
            <w:pPr>
              <w:pStyle w:val="af1"/>
              <w:tabs>
                <w:tab w:val="left" w:pos="317"/>
              </w:tabs>
              <w:ind w:left="128"/>
              <w:rPr>
                <w:sz w:val="24"/>
                <w:szCs w:val="24"/>
              </w:rPr>
            </w:pPr>
          </w:p>
        </w:tc>
        <w:tc>
          <w:tcPr>
            <w:tcW w:w="4438" w:type="dxa"/>
          </w:tcPr>
          <w:p w14:paraId="1A8C6AF2"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lastRenderedPageBreak/>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17EF9125"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требования визуального контроля безопасности донорской крови и (или) ее компонентов;</w:t>
            </w:r>
          </w:p>
          <w:p w14:paraId="5C9FFA01"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хранения и транспортировки донорской крови и (или) ее компонентов;</w:t>
            </w:r>
          </w:p>
          <w:p w14:paraId="0046CFBC"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учета донорской крови и (или) ее компонентов в отделении (подразделении);</w:t>
            </w:r>
          </w:p>
          <w:p w14:paraId="379C0AD5"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7858554F"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 xml:space="preserve">требования к взятию и маркировке </w:t>
            </w:r>
            <w:r w:rsidRPr="008734FF">
              <w:rPr>
                <w:sz w:val="24"/>
                <w:szCs w:val="24"/>
              </w:rPr>
              <w:lastRenderedPageBreak/>
              <w:t>проб крови пациента (реципиента), которому планируется трансфузия (переливание), с целью осуществления подбора пары «донор-реципиент»;</w:t>
            </w:r>
          </w:p>
          <w:p w14:paraId="6FCDAE4F"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методика проведения биологической пробы при трансфузии (переливании) донорской крови и (или) ее компонентов;</w:t>
            </w:r>
          </w:p>
          <w:p w14:paraId="40A4FB38"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маркировки донорской крови и (или) ее компонентов;</w:t>
            </w:r>
          </w:p>
          <w:p w14:paraId="14466A30"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требования к предтрансфузионной подготовке пациента (реципиента) в соответствии с назначениями врача;</w:t>
            </w:r>
          </w:p>
          <w:p w14:paraId="6C647AEB"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порядок проведения трансфузии (переливания) донорской крови и (или) ее компонентов (контроль результатов биологической пробы, состояния реципиента во время и после трансфузии (переливания);</w:t>
            </w:r>
          </w:p>
          <w:p w14:paraId="65CC6E26"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оформления медицинской документации в медицинских организациях, оказывающих медицинскую помощь по профилю «Трансфузиология», в том числе в электронном виде;</w:t>
            </w:r>
          </w:p>
          <w:p w14:paraId="6EAA8D7B"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основы иммуногематологии, понятие о системах групп крови, резус-принадлежности;</w:t>
            </w:r>
          </w:p>
          <w:p w14:paraId="2002942F"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методы определения групповой и резус-принадлежности крови;</w:t>
            </w:r>
          </w:p>
          <w:p w14:paraId="1DFB8327"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 xml:space="preserve"> методы определения совместимости крови донора и пациента (реципиента);</w:t>
            </w:r>
          </w:p>
          <w:p w14:paraId="26D573A9"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медицинских показаний к трансфузии (переливанию) донорской крови и (или) ее компонентов;</w:t>
            </w:r>
          </w:p>
          <w:p w14:paraId="65C2D74F"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медицинские противопоказания к трансфузии (переливанию) донорской крови и (или) ее компонентов;</w:t>
            </w:r>
          </w:p>
          <w:p w14:paraId="7ECAE563"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симптомы и синдромы осложнений, побочных действий, нежелательных реакций, в том числе серьезных и непредвиденных, возникших в результате трансфузии (переливании) донорской крови и (или) ее компонентов;</w:t>
            </w:r>
          </w:p>
          <w:p w14:paraId="48CEF230"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порядок оказания медицинской помощи пациенту при возникновении посттрансфузионной реакции или осложнения;</w:t>
            </w:r>
          </w:p>
          <w:p w14:paraId="462DF294" w14:textId="77777777" w:rsidR="00930D40" w:rsidRPr="008734FF" w:rsidRDefault="00930D40" w:rsidP="008734FF">
            <w:pPr>
              <w:pStyle w:val="af1"/>
              <w:shd w:val="clear" w:color="auto" w:fill="auto"/>
              <w:tabs>
                <w:tab w:val="left" w:pos="185"/>
              </w:tabs>
              <w:ind w:left="128" w:right="86"/>
              <w:rPr>
                <w:sz w:val="24"/>
                <w:szCs w:val="24"/>
              </w:rPr>
            </w:pPr>
            <w:r w:rsidRPr="008734FF">
              <w:rPr>
                <w:sz w:val="24"/>
                <w:szCs w:val="24"/>
              </w:rPr>
              <w:t xml:space="preserve">порядок проведения расследования </w:t>
            </w:r>
            <w:r w:rsidRPr="008734FF">
              <w:rPr>
                <w:sz w:val="24"/>
                <w:szCs w:val="24"/>
              </w:rPr>
              <w:lastRenderedPageBreak/>
              <w:t>посттрансфузионной реакции или осложнения</w:t>
            </w:r>
          </w:p>
          <w:p w14:paraId="6BBFFB1E"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надлежащего хранения реагентов для проведения проб на индивидуальную совместимость перед трансфузией (переливанием) донорской крови и (или) ее компонентов в отделении (подразделении);</w:t>
            </w:r>
          </w:p>
          <w:p w14:paraId="3F11A88E"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требования визуального контроля безопасности донорской крови и (или) ее компонентов;</w:t>
            </w:r>
          </w:p>
          <w:p w14:paraId="237C36C4"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хранения и транспортировки донорской крови и (или) ее компонентов;</w:t>
            </w:r>
          </w:p>
          <w:p w14:paraId="6F4DB53F"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правила учета донорской крови и (или) ее компонентов в отделении (подразделении);</w:t>
            </w:r>
          </w:p>
          <w:p w14:paraId="132F2CFF"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порядок проведения идентификационного контроля пациента (реципиента) и донорской крови и (или) ее компонентов перед трансфузией (переливанием) донорской крови и (или) ее компонентов (анализ медицинской документации, опрос пациента/реципиента);</w:t>
            </w:r>
          </w:p>
          <w:p w14:paraId="13DDF6E6"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требования к взятию и маркировке проб крови пациента (реципиента), которому планируется трансфузия (переливание), с целью осуществления подбора пары «донор-реципиент»;</w:t>
            </w:r>
          </w:p>
          <w:p w14:paraId="45559B3D" w14:textId="77777777" w:rsidR="00930D40" w:rsidRPr="008734FF" w:rsidRDefault="00930D40" w:rsidP="008734FF">
            <w:pPr>
              <w:pStyle w:val="af1"/>
              <w:shd w:val="clear" w:color="auto" w:fill="auto"/>
              <w:tabs>
                <w:tab w:val="left" w:pos="185"/>
              </w:tabs>
              <w:ind w:left="128" w:right="228"/>
              <w:rPr>
                <w:sz w:val="24"/>
                <w:szCs w:val="24"/>
              </w:rPr>
            </w:pPr>
            <w:r w:rsidRPr="008734FF">
              <w:rPr>
                <w:sz w:val="24"/>
                <w:szCs w:val="24"/>
              </w:rPr>
              <w:t>методика проведения биологической пробы при трансфузии (переливании) донорской крови и (или) ее компонентов;</w:t>
            </w:r>
          </w:p>
          <w:p w14:paraId="2B321784" w14:textId="77777777" w:rsidR="00484D5C" w:rsidRPr="008734FF" w:rsidRDefault="00484D5C" w:rsidP="008734FF">
            <w:pPr>
              <w:pStyle w:val="af1"/>
              <w:shd w:val="clear" w:color="auto" w:fill="auto"/>
              <w:tabs>
                <w:tab w:val="left" w:pos="283"/>
              </w:tabs>
              <w:ind w:left="128"/>
              <w:rPr>
                <w:sz w:val="24"/>
                <w:szCs w:val="24"/>
              </w:rPr>
            </w:pPr>
          </w:p>
        </w:tc>
      </w:tr>
    </w:tbl>
    <w:p w14:paraId="6FAB34C1" w14:textId="2EAB4C12"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14:paraId="1C0FC7B7" w14:textId="77777777" w:rsidR="008B47A7" w:rsidRDefault="008B47A7" w:rsidP="008B47A7">
      <w:pPr>
        <w:spacing w:line="1" w:lineRule="exact"/>
      </w:pPr>
      <w:r>
        <w:br w:type="page"/>
      </w:r>
    </w:p>
    <w:p w14:paraId="0F724397" w14:textId="77777777"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14:paraId="1613BB7D" w14:textId="77777777"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14:paraId="0E0C6921" w14:textId="77777777"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14:paraId="0D29CBBE" w14:textId="77777777"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14:paraId="6A517B5E" w14:textId="77777777" w:rsidTr="00CF33B7">
        <w:trPr>
          <w:trHeight w:val="576"/>
        </w:trPr>
        <w:tc>
          <w:tcPr>
            <w:tcW w:w="4236" w:type="pct"/>
            <w:gridSpan w:val="2"/>
            <w:shd w:val="clear" w:color="auto" w:fill="auto"/>
          </w:tcPr>
          <w:p w14:paraId="1779E6B5" w14:textId="77777777" w:rsidR="00105EB9" w:rsidRPr="00935BBA" w:rsidRDefault="00105EB9" w:rsidP="00370976">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14:paraId="3A946773" w14:textId="77777777" w:rsidR="00105EB9" w:rsidRPr="00935BBA" w:rsidRDefault="00105EB9" w:rsidP="00370976">
            <w:pPr>
              <w:pStyle w:val="Default"/>
              <w:jc w:val="center"/>
              <w:rPr>
                <w:sz w:val="28"/>
                <w:szCs w:val="28"/>
              </w:rPr>
            </w:pPr>
            <w:r w:rsidRPr="00935BBA">
              <w:rPr>
                <w:b/>
                <w:bCs/>
                <w:sz w:val="28"/>
                <w:szCs w:val="28"/>
              </w:rPr>
              <w:t xml:space="preserve">Объем часов </w:t>
            </w:r>
          </w:p>
        </w:tc>
      </w:tr>
      <w:tr w:rsidR="00105EB9" w:rsidRPr="00935BBA" w14:paraId="199C407F" w14:textId="77777777" w:rsidTr="00CF33B7">
        <w:trPr>
          <w:trHeight w:val="340"/>
        </w:trPr>
        <w:tc>
          <w:tcPr>
            <w:tcW w:w="4236" w:type="pct"/>
            <w:gridSpan w:val="2"/>
            <w:shd w:val="clear" w:color="auto" w:fill="auto"/>
            <w:vAlign w:val="center"/>
          </w:tcPr>
          <w:p w14:paraId="52F6C81F" w14:textId="77777777" w:rsidR="00105EB9" w:rsidRPr="00935BBA" w:rsidRDefault="00105EB9" w:rsidP="00370976">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14:paraId="60683A95" w14:textId="2C91E95A" w:rsidR="00105EB9" w:rsidRPr="00935BBA" w:rsidRDefault="00C46AA9" w:rsidP="00370976">
            <w:pPr>
              <w:widowControl w:val="0"/>
              <w:tabs>
                <w:tab w:val="right" w:leader="underscore" w:pos="9639"/>
              </w:tabs>
              <w:spacing w:after="0"/>
              <w:jc w:val="center"/>
              <w:rPr>
                <w:rFonts w:ascii="Times New Roman" w:hAnsi="Times New Roman" w:cs="Times New Roman"/>
                <w:b/>
                <w:bCs/>
                <w:sz w:val="28"/>
                <w:szCs w:val="28"/>
              </w:rPr>
            </w:pPr>
            <w:r w:rsidRPr="008734FF">
              <w:rPr>
                <w:rFonts w:ascii="Times New Roman" w:hAnsi="Times New Roman" w:cs="Times New Roman"/>
                <w:b/>
                <w:bCs/>
                <w:sz w:val="28"/>
                <w:szCs w:val="28"/>
              </w:rPr>
              <w:t>180</w:t>
            </w:r>
          </w:p>
        </w:tc>
      </w:tr>
      <w:tr w:rsidR="008734FF" w:rsidRPr="008734FF" w14:paraId="2CDA3FCC" w14:textId="77777777" w:rsidTr="00CF33B7">
        <w:trPr>
          <w:trHeight w:val="340"/>
        </w:trPr>
        <w:tc>
          <w:tcPr>
            <w:tcW w:w="4236" w:type="pct"/>
            <w:gridSpan w:val="2"/>
            <w:shd w:val="clear" w:color="auto" w:fill="auto"/>
            <w:vAlign w:val="center"/>
          </w:tcPr>
          <w:p w14:paraId="4B1B5F23" w14:textId="163B9E14" w:rsidR="00DC5B02" w:rsidRPr="008734FF" w:rsidRDefault="00DC5B02" w:rsidP="00370976">
            <w:pPr>
              <w:pStyle w:val="Default"/>
              <w:rPr>
                <w:b/>
                <w:bCs/>
                <w:color w:val="auto"/>
                <w:sz w:val="28"/>
                <w:szCs w:val="28"/>
              </w:rPr>
            </w:pPr>
            <w:r w:rsidRPr="008734FF">
              <w:rPr>
                <w:b/>
                <w:bCs/>
                <w:color w:val="auto"/>
                <w:sz w:val="28"/>
                <w:szCs w:val="28"/>
              </w:rPr>
              <w:t>- в том числе на базе МАСЦ</w:t>
            </w:r>
          </w:p>
        </w:tc>
        <w:tc>
          <w:tcPr>
            <w:tcW w:w="764" w:type="pct"/>
            <w:shd w:val="clear" w:color="auto" w:fill="auto"/>
            <w:vAlign w:val="center"/>
          </w:tcPr>
          <w:p w14:paraId="741D8DEA" w14:textId="21DD1EBF" w:rsidR="00DC5B02" w:rsidRPr="008734FF" w:rsidRDefault="00DC5B02" w:rsidP="00370976">
            <w:pPr>
              <w:widowControl w:val="0"/>
              <w:tabs>
                <w:tab w:val="right" w:leader="underscore" w:pos="9639"/>
              </w:tabs>
              <w:spacing w:after="0"/>
              <w:jc w:val="center"/>
              <w:rPr>
                <w:rFonts w:ascii="Times New Roman" w:hAnsi="Times New Roman" w:cs="Times New Roman"/>
                <w:b/>
                <w:bCs/>
                <w:sz w:val="28"/>
                <w:szCs w:val="28"/>
              </w:rPr>
            </w:pPr>
            <w:r w:rsidRPr="008734FF">
              <w:rPr>
                <w:rFonts w:ascii="Times New Roman" w:hAnsi="Times New Roman" w:cs="Times New Roman"/>
                <w:b/>
                <w:bCs/>
                <w:sz w:val="28"/>
                <w:szCs w:val="28"/>
              </w:rPr>
              <w:t>10</w:t>
            </w:r>
          </w:p>
        </w:tc>
      </w:tr>
      <w:tr w:rsidR="00105EB9" w:rsidRPr="00935BBA" w14:paraId="4A3765B3" w14:textId="77777777" w:rsidTr="00CF33B7">
        <w:trPr>
          <w:trHeight w:val="340"/>
        </w:trPr>
        <w:tc>
          <w:tcPr>
            <w:tcW w:w="4236" w:type="pct"/>
            <w:gridSpan w:val="2"/>
            <w:shd w:val="clear" w:color="auto" w:fill="auto"/>
          </w:tcPr>
          <w:p w14:paraId="6275AFF7" w14:textId="77777777" w:rsidR="00105EB9" w:rsidRPr="00935BBA" w:rsidRDefault="00105EB9" w:rsidP="00370976">
            <w:pPr>
              <w:pStyle w:val="Default"/>
              <w:rPr>
                <w:bCs/>
                <w:sz w:val="28"/>
                <w:szCs w:val="28"/>
              </w:rPr>
            </w:pPr>
            <w:r w:rsidRPr="00935BBA">
              <w:rPr>
                <w:bCs/>
                <w:sz w:val="28"/>
                <w:szCs w:val="28"/>
              </w:rPr>
              <w:t xml:space="preserve">Объём работы обучающихся во взаимодействии </w:t>
            </w:r>
          </w:p>
          <w:p w14:paraId="57EC78A9" w14:textId="77777777" w:rsidR="00105EB9" w:rsidRPr="00935BBA" w:rsidRDefault="00105EB9" w:rsidP="00370976">
            <w:pPr>
              <w:pStyle w:val="Default"/>
              <w:rPr>
                <w:sz w:val="28"/>
                <w:szCs w:val="28"/>
              </w:rPr>
            </w:pPr>
            <w:r w:rsidRPr="00935BBA">
              <w:rPr>
                <w:bCs/>
                <w:sz w:val="28"/>
                <w:szCs w:val="28"/>
              </w:rPr>
              <w:t xml:space="preserve">с преподавателем, всего </w:t>
            </w:r>
          </w:p>
        </w:tc>
        <w:tc>
          <w:tcPr>
            <w:tcW w:w="764" w:type="pct"/>
            <w:shd w:val="clear" w:color="auto" w:fill="auto"/>
            <w:vAlign w:val="center"/>
          </w:tcPr>
          <w:p w14:paraId="25DDD4BF" w14:textId="5DA4EB2F" w:rsidR="00105EB9" w:rsidRPr="00935BBA" w:rsidRDefault="008734FF"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180</w:t>
            </w:r>
          </w:p>
        </w:tc>
      </w:tr>
      <w:tr w:rsidR="00CF33B7" w:rsidRPr="00935BBA" w14:paraId="1DFBB730" w14:textId="77777777" w:rsidTr="00CF33B7">
        <w:trPr>
          <w:trHeight w:val="340"/>
        </w:trPr>
        <w:tc>
          <w:tcPr>
            <w:tcW w:w="1126" w:type="pct"/>
            <w:vMerge w:val="restart"/>
            <w:shd w:val="clear" w:color="auto" w:fill="auto"/>
          </w:tcPr>
          <w:p w14:paraId="4A45545A" w14:textId="77777777" w:rsidR="00105EB9" w:rsidRPr="008734FF" w:rsidRDefault="00105EB9" w:rsidP="00370976">
            <w:pPr>
              <w:widowControl w:val="0"/>
              <w:tabs>
                <w:tab w:val="right" w:leader="underscore" w:pos="9639"/>
              </w:tabs>
              <w:spacing w:after="0"/>
              <w:rPr>
                <w:rFonts w:ascii="Times New Roman" w:hAnsi="Times New Roman" w:cs="Times New Roman"/>
                <w:bCs/>
                <w:sz w:val="28"/>
                <w:szCs w:val="28"/>
              </w:rPr>
            </w:pPr>
            <w:r w:rsidRPr="008734FF">
              <w:rPr>
                <w:rFonts w:ascii="Times New Roman" w:hAnsi="Times New Roman" w:cs="Times New Roman"/>
                <w:bCs/>
                <w:sz w:val="28"/>
                <w:szCs w:val="28"/>
              </w:rPr>
              <w:t>в том числе:</w:t>
            </w:r>
          </w:p>
        </w:tc>
        <w:tc>
          <w:tcPr>
            <w:tcW w:w="3110" w:type="pct"/>
            <w:shd w:val="clear" w:color="auto" w:fill="auto"/>
            <w:vAlign w:val="center"/>
          </w:tcPr>
          <w:p w14:paraId="60C1CFBE" w14:textId="35BD7504" w:rsidR="00105EB9" w:rsidRPr="008734FF" w:rsidRDefault="00862C66" w:rsidP="00370976">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лекции</w:t>
            </w:r>
          </w:p>
        </w:tc>
        <w:tc>
          <w:tcPr>
            <w:tcW w:w="764" w:type="pct"/>
            <w:shd w:val="clear" w:color="auto" w:fill="auto"/>
            <w:vAlign w:val="center"/>
          </w:tcPr>
          <w:p w14:paraId="064B9E11" w14:textId="22A14E6B" w:rsidR="00105EB9" w:rsidRPr="008734FF" w:rsidRDefault="00D7127E" w:rsidP="00C46AA9">
            <w:pPr>
              <w:widowControl w:val="0"/>
              <w:tabs>
                <w:tab w:val="right" w:leader="underscore" w:pos="9639"/>
              </w:tabs>
              <w:spacing w:after="0"/>
              <w:jc w:val="center"/>
              <w:rPr>
                <w:rFonts w:ascii="Times New Roman" w:hAnsi="Times New Roman" w:cs="Times New Roman"/>
                <w:bCs/>
                <w:sz w:val="28"/>
                <w:szCs w:val="28"/>
              </w:rPr>
            </w:pPr>
            <w:r w:rsidRPr="008734FF">
              <w:rPr>
                <w:rFonts w:ascii="Times New Roman" w:hAnsi="Times New Roman" w:cs="Times New Roman"/>
                <w:bCs/>
                <w:sz w:val="28"/>
                <w:szCs w:val="28"/>
              </w:rPr>
              <w:t>24</w:t>
            </w:r>
          </w:p>
        </w:tc>
      </w:tr>
      <w:tr w:rsidR="00CF33B7" w:rsidRPr="00935BBA" w14:paraId="19D19963" w14:textId="77777777" w:rsidTr="00CF33B7">
        <w:trPr>
          <w:trHeight w:val="340"/>
        </w:trPr>
        <w:tc>
          <w:tcPr>
            <w:tcW w:w="1126" w:type="pct"/>
            <w:vMerge/>
            <w:shd w:val="clear" w:color="auto" w:fill="auto"/>
          </w:tcPr>
          <w:p w14:paraId="5CAF6B13" w14:textId="77777777" w:rsidR="00105EB9" w:rsidRPr="008734FF" w:rsidRDefault="00105EB9" w:rsidP="00370976">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50ABB269" w14:textId="77777777" w:rsidR="00105EB9" w:rsidRPr="008734FF" w:rsidRDefault="00105EB9" w:rsidP="00370976">
            <w:pPr>
              <w:widowControl w:val="0"/>
              <w:tabs>
                <w:tab w:val="right" w:leader="underscore" w:pos="9639"/>
              </w:tabs>
              <w:spacing w:after="0"/>
              <w:rPr>
                <w:rFonts w:ascii="Times New Roman" w:hAnsi="Times New Roman" w:cs="Times New Roman"/>
                <w:bCs/>
                <w:sz w:val="28"/>
                <w:szCs w:val="28"/>
              </w:rPr>
            </w:pPr>
            <w:r w:rsidRPr="008734FF">
              <w:rPr>
                <w:rFonts w:ascii="Times New Roman" w:hAnsi="Times New Roman" w:cs="Times New Roman"/>
                <w:bCs/>
                <w:sz w:val="28"/>
                <w:szCs w:val="28"/>
              </w:rPr>
              <w:t xml:space="preserve">практические занятия </w:t>
            </w:r>
          </w:p>
        </w:tc>
        <w:tc>
          <w:tcPr>
            <w:tcW w:w="764" w:type="pct"/>
            <w:shd w:val="clear" w:color="auto" w:fill="auto"/>
            <w:vAlign w:val="center"/>
          </w:tcPr>
          <w:p w14:paraId="65E83F4F" w14:textId="475FC457" w:rsidR="00105EB9" w:rsidRPr="008734FF" w:rsidRDefault="00862C66"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76</w:t>
            </w:r>
          </w:p>
        </w:tc>
      </w:tr>
      <w:tr w:rsidR="00862C66" w:rsidRPr="00935BBA" w14:paraId="5EC11341" w14:textId="77777777" w:rsidTr="00CF33B7">
        <w:trPr>
          <w:trHeight w:val="340"/>
        </w:trPr>
        <w:tc>
          <w:tcPr>
            <w:tcW w:w="1126" w:type="pct"/>
            <w:vMerge/>
            <w:shd w:val="clear" w:color="auto" w:fill="auto"/>
          </w:tcPr>
          <w:p w14:paraId="6BE34A92" w14:textId="77777777" w:rsidR="00862C66" w:rsidRPr="008734FF" w:rsidRDefault="00862C66" w:rsidP="00370976">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09B0BD40" w14:textId="65749A8C" w:rsidR="00862C66" w:rsidRPr="008734FF" w:rsidRDefault="00862C66" w:rsidP="00370976">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shd w:val="clear" w:color="auto" w:fill="auto"/>
            <w:vAlign w:val="center"/>
          </w:tcPr>
          <w:p w14:paraId="5C590927" w14:textId="2894407B" w:rsidR="00862C66" w:rsidRDefault="00862C66"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r w:rsidR="00CF33B7" w:rsidRPr="00935BBA" w14:paraId="320BE725" w14:textId="77777777" w:rsidTr="00CF33B7">
        <w:trPr>
          <w:trHeight w:val="340"/>
        </w:trPr>
        <w:tc>
          <w:tcPr>
            <w:tcW w:w="1126" w:type="pct"/>
            <w:vMerge/>
            <w:tcBorders>
              <w:bottom w:val="single" w:sz="4" w:space="0" w:color="auto"/>
            </w:tcBorders>
          </w:tcPr>
          <w:p w14:paraId="18F61CB8" w14:textId="77777777" w:rsidR="00105EB9" w:rsidRPr="008734FF" w:rsidRDefault="00105EB9" w:rsidP="00370976">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14:paraId="34B889B3" w14:textId="06843B62" w:rsidR="00105EB9" w:rsidRPr="008734FF" w:rsidRDefault="00105EB9" w:rsidP="00370976">
            <w:pPr>
              <w:widowControl w:val="0"/>
              <w:tabs>
                <w:tab w:val="right" w:leader="underscore" w:pos="9639"/>
              </w:tabs>
              <w:spacing w:after="0"/>
              <w:rPr>
                <w:rFonts w:ascii="Times New Roman" w:hAnsi="Times New Roman" w:cs="Times New Roman"/>
                <w:bCs/>
                <w:sz w:val="28"/>
                <w:szCs w:val="28"/>
              </w:rPr>
            </w:pPr>
            <w:r w:rsidRPr="008734FF">
              <w:rPr>
                <w:rFonts w:ascii="Times New Roman" w:hAnsi="Times New Roman" w:cs="Times New Roman"/>
                <w:sz w:val="28"/>
                <w:szCs w:val="28"/>
              </w:rPr>
              <w:t>пр</w:t>
            </w:r>
            <w:r w:rsidR="00862C66">
              <w:rPr>
                <w:rFonts w:ascii="Times New Roman" w:hAnsi="Times New Roman" w:cs="Times New Roman"/>
                <w:sz w:val="28"/>
                <w:szCs w:val="28"/>
              </w:rPr>
              <w:t>омежуточная аттестация – зачет с оценкой</w:t>
            </w:r>
          </w:p>
        </w:tc>
        <w:tc>
          <w:tcPr>
            <w:tcW w:w="764" w:type="pct"/>
            <w:tcBorders>
              <w:bottom w:val="single" w:sz="4" w:space="0" w:color="auto"/>
            </w:tcBorders>
            <w:vAlign w:val="center"/>
          </w:tcPr>
          <w:p w14:paraId="26875D1D" w14:textId="657AF1D6" w:rsidR="00105EB9" w:rsidRPr="008734FF" w:rsidRDefault="008734FF" w:rsidP="00370976">
            <w:pPr>
              <w:widowControl w:val="0"/>
              <w:tabs>
                <w:tab w:val="right" w:leader="underscore" w:pos="9639"/>
              </w:tabs>
              <w:spacing w:after="0"/>
              <w:jc w:val="center"/>
              <w:rPr>
                <w:rFonts w:ascii="Times New Roman" w:hAnsi="Times New Roman" w:cs="Times New Roman"/>
                <w:bCs/>
                <w:sz w:val="28"/>
                <w:szCs w:val="28"/>
              </w:rPr>
            </w:pPr>
            <w:r w:rsidRPr="008734FF">
              <w:rPr>
                <w:rFonts w:ascii="Times New Roman" w:hAnsi="Times New Roman" w:cs="Times New Roman"/>
                <w:bCs/>
                <w:sz w:val="28"/>
                <w:szCs w:val="28"/>
              </w:rPr>
              <w:t>2</w:t>
            </w:r>
          </w:p>
        </w:tc>
      </w:tr>
    </w:tbl>
    <w:p w14:paraId="0DAF4678" w14:textId="77777777"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14:paraId="182F1CC6" w14:textId="3CB9BA9D"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 «</w:t>
      </w:r>
      <w:r w:rsidR="008734FF" w:rsidRPr="008734FF">
        <w:rPr>
          <w:rFonts w:ascii="Times New Roman" w:hAnsi="Times New Roman" w:cs="Times New Roman"/>
          <w:b/>
          <w:bCs/>
          <w:iCs/>
          <w:sz w:val="28"/>
          <w:szCs w:val="28"/>
        </w:rPr>
        <w:t xml:space="preserve">Участие медицинской сестры в оказании медицинской помощи </w:t>
      </w:r>
      <w:r w:rsidR="008734FF">
        <w:rPr>
          <w:rFonts w:ascii="Times New Roman" w:hAnsi="Times New Roman" w:cs="Times New Roman"/>
          <w:b/>
          <w:bCs/>
          <w:iCs/>
          <w:sz w:val="28"/>
          <w:szCs w:val="28"/>
        </w:rPr>
        <w:t>в экстренной форме»</w:t>
      </w:r>
    </w:p>
    <w:tbl>
      <w:tblPr>
        <w:tblStyle w:val="a5"/>
        <w:tblW w:w="0" w:type="auto"/>
        <w:tblLook w:val="04A0" w:firstRow="1" w:lastRow="0" w:firstColumn="1" w:lastColumn="0" w:noHBand="0" w:noVBand="1"/>
      </w:tblPr>
      <w:tblGrid>
        <w:gridCol w:w="2547"/>
        <w:gridCol w:w="3071"/>
        <w:gridCol w:w="1036"/>
        <w:gridCol w:w="2690"/>
      </w:tblGrid>
      <w:tr w:rsidR="00935BBA" w:rsidRPr="00935BBA" w14:paraId="0CF60B0C" w14:textId="77777777" w:rsidTr="009F38CE">
        <w:tc>
          <w:tcPr>
            <w:tcW w:w="2547" w:type="dxa"/>
            <w:vAlign w:val="center"/>
          </w:tcPr>
          <w:p w14:paraId="626F8DBA" w14:textId="77777777" w:rsidR="00935BBA" w:rsidRPr="00935BBA" w:rsidRDefault="00935BBA" w:rsidP="00093DE3">
            <w:pPr>
              <w:spacing w:line="276" w:lineRule="auto"/>
              <w:jc w:val="center"/>
              <w:rPr>
                <w:sz w:val="28"/>
                <w:szCs w:val="28"/>
              </w:rPr>
            </w:pPr>
            <w:r w:rsidRPr="00935BBA">
              <w:rPr>
                <w:sz w:val="28"/>
                <w:szCs w:val="28"/>
              </w:rPr>
              <w:t>Наименование разделов и тем</w:t>
            </w:r>
          </w:p>
        </w:tc>
        <w:tc>
          <w:tcPr>
            <w:tcW w:w="3071" w:type="dxa"/>
            <w:vAlign w:val="center"/>
          </w:tcPr>
          <w:p w14:paraId="6C9D0271" w14:textId="77777777" w:rsidR="00935BBA" w:rsidRPr="00935BBA" w:rsidRDefault="00935BBA" w:rsidP="00093DE3">
            <w:pPr>
              <w:spacing w:line="276" w:lineRule="auto"/>
              <w:jc w:val="center"/>
              <w:rPr>
                <w:sz w:val="28"/>
                <w:szCs w:val="28"/>
              </w:rPr>
            </w:pPr>
            <w:r w:rsidRPr="00935BBA">
              <w:rPr>
                <w:sz w:val="28"/>
                <w:szCs w:val="28"/>
              </w:rPr>
              <w:t>Содержание учебного материала и формы организации деятельности обучающихся</w:t>
            </w:r>
          </w:p>
        </w:tc>
        <w:tc>
          <w:tcPr>
            <w:tcW w:w="1036" w:type="dxa"/>
            <w:vAlign w:val="center"/>
          </w:tcPr>
          <w:p w14:paraId="5E739C24" w14:textId="77777777" w:rsidR="00935BBA" w:rsidRPr="00935BBA" w:rsidRDefault="00935BBA" w:rsidP="00093DE3">
            <w:pPr>
              <w:spacing w:line="276" w:lineRule="auto"/>
              <w:jc w:val="center"/>
              <w:rPr>
                <w:sz w:val="28"/>
                <w:szCs w:val="28"/>
              </w:rPr>
            </w:pPr>
            <w:r w:rsidRPr="00935BBA">
              <w:rPr>
                <w:sz w:val="28"/>
                <w:szCs w:val="28"/>
              </w:rPr>
              <w:t>Объем в часах</w:t>
            </w:r>
          </w:p>
        </w:tc>
        <w:tc>
          <w:tcPr>
            <w:tcW w:w="2690" w:type="dxa"/>
            <w:vAlign w:val="center"/>
          </w:tcPr>
          <w:p w14:paraId="1439EAEC" w14:textId="77777777" w:rsidR="00935BBA" w:rsidRPr="00935BBA" w:rsidRDefault="00935BBA" w:rsidP="00093DE3">
            <w:pPr>
              <w:spacing w:line="276" w:lineRule="auto"/>
              <w:jc w:val="center"/>
              <w:rPr>
                <w:sz w:val="28"/>
                <w:szCs w:val="28"/>
              </w:rPr>
            </w:pPr>
            <w:r w:rsidRPr="00935BBA">
              <w:rPr>
                <w:sz w:val="28"/>
                <w:szCs w:val="28"/>
              </w:rPr>
              <w:t>Коды компетенций и личностных результатов, формированию которых способствует элемент программы</w:t>
            </w:r>
          </w:p>
        </w:tc>
      </w:tr>
      <w:tr w:rsidR="00935BBA" w:rsidRPr="00935BBA" w14:paraId="0470E933" w14:textId="77777777" w:rsidTr="009F38CE">
        <w:tc>
          <w:tcPr>
            <w:tcW w:w="2547" w:type="dxa"/>
            <w:vAlign w:val="center"/>
          </w:tcPr>
          <w:p w14:paraId="56127E62" w14:textId="77777777" w:rsidR="00935BBA" w:rsidRPr="00935BBA" w:rsidRDefault="00935BBA" w:rsidP="00370976">
            <w:pPr>
              <w:spacing w:line="276" w:lineRule="auto"/>
              <w:jc w:val="center"/>
              <w:rPr>
                <w:sz w:val="28"/>
                <w:szCs w:val="28"/>
              </w:rPr>
            </w:pPr>
            <w:r w:rsidRPr="00935BBA">
              <w:rPr>
                <w:sz w:val="28"/>
                <w:szCs w:val="28"/>
              </w:rPr>
              <w:t>1</w:t>
            </w:r>
          </w:p>
        </w:tc>
        <w:tc>
          <w:tcPr>
            <w:tcW w:w="3071" w:type="dxa"/>
            <w:vAlign w:val="center"/>
          </w:tcPr>
          <w:p w14:paraId="1E876A31" w14:textId="77777777" w:rsidR="00935BBA" w:rsidRPr="00935BBA" w:rsidRDefault="00935BBA" w:rsidP="00370976">
            <w:pPr>
              <w:spacing w:line="276" w:lineRule="auto"/>
              <w:jc w:val="center"/>
              <w:rPr>
                <w:sz w:val="28"/>
                <w:szCs w:val="28"/>
              </w:rPr>
            </w:pPr>
            <w:r w:rsidRPr="00935BBA">
              <w:rPr>
                <w:sz w:val="28"/>
                <w:szCs w:val="28"/>
              </w:rPr>
              <w:t>2</w:t>
            </w:r>
          </w:p>
        </w:tc>
        <w:tc>
          <w:tcPr>
            <w:tcW w:w="1036" w:type="dxa"/>
            <w:vAlign w:val="center"/>
          </w:tcPr>
          <w:p w14:paraId="4C01A58E" w14:textId="77777777" w:rsidR="00935BBA" w:rsidRPr="00935BBA" w:rsidRDefault="00935BBA" w:rsidP="00370976">
            <w:pPr>
              <w:spacing w:line="276" w:lineRule="auto"/>
              <w:jc w:val="center"/>
              <w:rPr>
                <w:sz w:val="28"/>
                <w:szCs w:val="28"/>
              </w:rPr>
            </w:pPr>
            <w:r w:rsidRPr="00935BBA">
              <w:rPr>
                <w:sz w:val="28"/>
                <w:szCs w:val="28"/>
              </w:rPr>
              <w:t>3</w:t>
            </w:r>
          </w:p>
        </w:tc>
        <w:tc>
          <w:tcPr>
            <w:tcW w:w="2690" w:type="dxa"/>
            <w:vAlign w:val="center"/>
          </w:tcPr>
          <w:p w14:paraId="7639048F" w14:textId="77777777" w:rsidR="00935BBA" w:rsidRPr="00935BBA" w:rsidRDefault="00935BBA" w:rsidP="00370976">
            <w:pPr>
              <w:spacing w:line="276" w:lineRule="auto"/>
              <w:jc w:val="center"/>
              <w:rPr>
                <w:sz w:val="28"/>
                <w:szCs w:val="28"/>
              </w:rPr>
            </w:pPr>
            <w:r w:rsidRPr="00935BBA">
              <w:rPr>
                <w:sz w:val="28"/>
                <w:szCs w:val="28"/>
              </w:rPr>
              <w:t>4</w:t>
            </w:r>
          </w:p>
        </w:tc>
      </w:tr>
      <w:tr w:rsidR="00CF702A" w:rsidRPr="00935BBA" w14:paraId="33C492F2" w14:textId="77777777" w:rsidTr="009F38CE">
        <w:tc>
          <w:tcPr>
            <w:tcW w:w="2547" w:type="dxa"/>
            <w:vMerge w:val="restart"/>
          </w:tcPr>
          <w:p w14:paraId="7AAEF7C1" w14:textId="7614775D" w:rsidR="00CF702A" w:rsidRPr="00935BBA" w:rsidRDefault="00CF702A" w:rsidP="00370976">
            <w:pPr>
              <w:spacing w:line="276" w:lineRule="auto"/>
              <w:jc w:val="both"/>
              <w:rPr>
                <w:b/>
                <w:sz w:val="28"/>
                <w:szCs w:val="28"/>
              </w:rPr>
            </w:pPr>
            <w:r>
              <w:rPr>
                <w:b/>
                <w:sz w:val="28"/>
                <w:szCs w:val="28"/>
              </w:rPr>
              <w:t>Раздел 1</w:t>
            </w:r>
          </w:p>
          <w:p w14:paraId="4EBF71E9" w14:textId="77777777" w:rsidR="00CF702A" w:rsidRDefault="00CF702A" w:rsidP="00370976">
            <w:pPr>
              <w:spacing w:line="276" w:lineRule="auto"/>
              <w:jc w:val="both"/>
              <w:rPr>
                <w:rFonts w:eastAsia="Arial Unicode MS"/>
                <w:sz w:val="24"/>
                <w:szCs w:val="24"/>
              </w:rPr>
            </w:pPr>
            <w:r>
              <w:rPr>
                <w:rFonts w:eastAsia="Arial Unicode MS"/>
                <w:sz w:val="24"/>
                <w:szCs w:val="24"/>
              </w:rPr>
              <w:t>О</w:t>
            </w:r>
            <w:r w:rsidRPr="005A64D5">
              <w:rPr>
                <w:rFonts w:eastAsia="Arial Unicode MS"/>
                <w:sz w:val="24"/>
                <w:szCs w:val="24"/>
              </w:rPr>
              <w:t>беспечени</w:t>
            </w:r>
            <w:r>
              <w:rPr>
                <w:rFonts w:eastAsia="Arial Unicode MS"/>
                <w:sz w:val="24"/>
                <w:szCs w:val="24"/>
              </w:rPr>
              <w:t>е</w:t>
            </w:r>
            <w:r w:rsidRPr="005A64D5">
              <w:rPr>
                <w:rFonts w:eastAsia="Arial Unicode MS"/>
                <w:sz w:val="24"/>
                <w:szCs w:val="24"/>
              </w:rPr>
              <w:t xml:space="preserve"> анестезиологического пособия при проведении медицинских вмешательств</w:t>
            </w:r>
          </w:p>
          <w:p w14:paraId="080B59C7" w14:textId="77777777" w:rsidR="001A73A4" w:rsidRDefault="001A73A4" w:rsidP="00370976">
            <w:pPr>
              <w:spacing w:line="276" w:lineRule="auto"/>
              <w:jc w:val="both"/>
              <w:rPr>
                <w:rFonts w:eastAsia="Arial Unicode MS"/>
                <w:sz w:val="24"/>
                <w:szCs w:val="24"/>
              </w:rPr>
            </w:pPr>
            <w:r>
              <w:rPr>
                <w:rFonts w:eastAsia="Arial Unicode MS"/>
                <w:sz w:val="24"/>
                <w:szCs w:val="24"/>
              </w:rPr>
              <w:t>Темы:</w:t>
            </w:r>
          </w:p>
          <w:p w14:paraId="2E2FE238" w14:textId="77777777" w:rsidR="001A73A4" w:rsidRPr="001A73A4" w:rsidRDefault="001A73A4" w:rsidP="001A73A4">
            <w:pPr>
              <w:spacing w:line="276" w:lineRule="auto"/>
              <w:rPr>
                <w:sz w:val="24"/>
                <w:szCs w:val="24"/>
              </w:rPr>
            </w:pPr>
            <w:r w:rsidRPr="001A73A4">
              <w:rPr>
                <w:sz w:val="24"/>
                <w:szCs w:val="24"/>
              </w:rPr>
              <w:t>1. Приказы, регламентирующие деятельность.</w:t>
            </w:r>
          </w:p>
          <w:p w14:paraId="64688590" w14:textId="77777777" w:rsidR="001A73A4" w:rsidRPr="001A73A4" w:rsidRDefault="001A73A4" w:rsidP="001A73A4">
            <w:pPr>
              <w:spacing w:line="276" w:lineRule="auto"/>
              <w:rPr>
                <w:sz w:val="24"/>
                <w:szCs w:val="24"/>
              </w:rPr>
            </w:pPr>
            <w:r w:rsidRPr="001A73A4">
              <w:rPr>
                <w:sz w:val="24"/>
                <w:szCs w:val="24"/>
              </w:rPr>
              <w:t>2. Техника безопасности.</w:t>
            </w:r>
          </w:p>
          <w:p w14:paraId="2B92B808" w14:textId="77777777" w:rsidR="001A73A4" w:rsidRPr="001A73A4" w:rsidRDefault="001A73A4" w:rsidP="001A73A4">
            <w:pPr>
              <w:spacing w:line="276" w:lineRule="auto"/>
              <w:rPr>
                <w:sz w:val="24"/>
                <w:szCs w:val="24"/>
              </w:rPr>
            </w:pPr>
            <w:r w:rsidRPr="001A73A4">
              <w:rPr>
                <w:sz w:val="24"/>
                <w:szCs w:val="24"/>
              </w:rPr>
              <w:t xml:space="preserve">3. Мониторинг в </w:t>
            </w:r>
            <w:r w:rsidRPr="001A73A4">
              <w:rPr>
                <w:sz w:val="24"/>
                <w:szCs w:val="24"/>
              </w:rPr>
              <w:lastRenderedPageBreak/>
              <w:t>операционной.</w:t>
            </w:r>
          </w:p>
          <w:p w14:paraId="124FB672" w14:textId="77777777" w:rsidR="001A73A4" w:rsidRPr="001A73A4" w:rsidRDefault="001A73A4" w:rsidP="001A73A4">
            <w:pPr>
              <w:spacing w:line="276" w:lineRule="auto"/>
              <w:rPr>
                <w:sz w:val="24"/>
                <w:szCs w:val="24"/>
              </w:rPr>
            </w:pPr>
            <w:r w:rsidRPr="001A73A4">
              <w:rPr>
                <w:sz w:val="24"/>
                <w:szCs w:val="24"/>
              </w:rPr>
              <w:t>4. Виды анестезии.</w:t>
            </w:r>
          </w:p>
          <w:p w14:paraId="2563AA17" w14:textId="5BEF3B86" w:rsidR="001A73A4" w:rsidRPr="00935BBA" w:rsidRDefault="001A73A4" w:rsidP="001A73A4">
            <w:pPr>
              <w:spacing w:line="276" w:lineRule="auto"/>
              <w:rPr>
                <w:sz w:val="28"/>
                <w:szCs w:val="28"/>
              </w:rPr>
            </w:pPr>
            <w:r w:rsidRPr="001A73A4">
              <w:rPr>
                <w:sz w:val="24"/>
                <w:szCs w:val="24"/>
              </w:rPr>
              <w:t>5. Осложнения</w:t>
            </w:r>
            <w:r>
              <w:rPr>
                <w:sz w:val="28"/>
                <w:szCs w:val="28"/>
              </w:rPr>
              <w:t xml:space="preserve"> </w:t>
            </w:r>
          </w:p>
        </w:tc>
        <w:tc>
          <w:tcPr>
            <w:tcW w:w="3071" w:type="dxa"/>
          </w:tcPr>
          <w:p w14:paraId="7B80FB4F" w14:textId="77777777" w:rsidR="00CF702A" w:rsidRPr="00935BBA" w:rsidRDefault="00CF702A" w:rsidP="00370976">
            <w:pPr>
              <w:spacing w:line="276" w:lineRule="auto"/>
              <w:jc w:val="both"/>
              <w:rPr>
                <w:sz w:val="28"/>
                <w:szCs w:val="28"/>
              </w:rPr>
            </w:pPr>
            <w:r w:rsidRPr="00935BBA">
              <w:rPr>
                <w:b/>
                <w:sz w:val="28"/>
                <w:szCs w:val="28"/>
              </w:rPr>
              <w:lastRenderedPageBreak/>
              <w:t xml:space="preserve">Содержание учебного материала </w:t>
            </w:r>
          </w:p>
        </w:tc>
        <w:tc>
          <w:tcPr>
            <w:tcW w:w="1036" w:type="dxa"/>
          </w:tcPr>
          <w:p w14:paraId="1E36066E" w14:textId="08C5EC6A" w:rsidR="00CF702A" w:rsidRPr="00935BBA" w:rsidRDefault="009F38CE" w:rsidP="009F38CE">
            <w:pPr>
              <w:spacing w:line="276" w:lineRule="auto"/>
              <w:rPr>
                <w:sz w:val="28"/>
                <w:szCs w:val="28"/>
              </w:rPr>
            </w:pPr>
            <w:r>
              <w:rPr>
                <w:sz w:val="28"/>
                <w:szCs w:val="28"/>
              </w:rPr>
              <w:t>59</w:t>
            </w:r>
          </w:p>
        </w:tc>
        <w:tc>
          <w:tcPr>
            <w:tcW w:w="2690" w:type="dxa"/>
            <w:vMerge w:val="restart"/>
          </w:tcPr>
          <w:p w14:paraId="46DFD650" w14:textId="47B521EB" w:rsidR="00CF702A" w:rsidRPr="00935BBA" w:rsidRDefault="00CF702A" w:rsidP="00370976">
            <w:pPr>
              <w:spacing w:line="276" w:lineRule="auto"/>
              <w:jc w:val="center"/>
              <w:rPr>
                <w:sz w:val="28"/>
                <w:szCs w:val="28"/>
              </w:rPr>
            </w:pPr>
            <w:r>
              <w:rPr>
                <w:sz w:val="28"/>
                <w:szCs w:val="28"/>
              </w:rPr>
              <w:t>ОК 01, ОК 02, ОК 04,</w:t>
            </w:r>
            <w:r w:rsidRPr="00935BBA">
              <w:rPr>
                <w:sz w:val="28"/>
                <w:szCs w:val="28"/>
              </w:rPr>
              <w:t xml:space="preserve"> ОК 05, ОК 07, ОК 09</w:t>
            </w:r>
            <w:r>
              <w:rPr>
                <w:sz w:val="28"/>
                <w:szCs w:val="28"/>
              </w:rPr>
              <w:t>, ПК 5.1., ПК 5.2, ПК 5.3., ПК 5.4</w:t>
            </w:r>
          </w:p>
          <w:p w14:paraId="142D9547" w14:textId="77777777" w:rsidR="00CF702A" w:rsidRPr="00935BBA" w:rsidRDefault="00CF702A" w:rsidP="00370976">
            <w:pPr>
              <w:spacing w:line="276" w:lineRule="auto"/>
              <w:jc w:val="both"/>
              <w:rPr>
                <w:sz w:val="28"/>
                <w:szCs w:val="28"/>
              </w:rPr>
            </w:pPr>
          </w:p>
        </w:tc>
      </w:tr>
      <w:tr w:rsidR="00CF702A" w:rsidRPr="00935BBA" w14:paraId="04AD0395" w14:textId="77777777" w:rsidTr="009F38CE">
        <w:tc>
          <w:tcPr>
            <w:tcW w:w="2547" w:type="dxa"/>
            <w:vMerge/>
          </w:tcPr>
          <w:p w14:paraId="174612B3" w14:textId="77777777" w:rsidR="00CF702A" w:rsidRPr="00935BBA" w:rsidRDefault="00CF702A" w:rsidP="00CF702A">
            <w:pPr>
              <w:spacing w:line="276" w:lineRule="auto"/>
              <w:jc w:val="both"/>
              <w:rPr>
                <w:sz w:val="28"/>
                <w:szCs w:val="28"/>
              </w:rPr>
            </w:pPr>
          </w:p>
        </w:tc>
        <w:tc>
          <w:tcPr>
            <w:tcW w:w="3071" w:type="dxa"/>
          </w:tcPr>
          <w:p w14:paraId="76482D1F" w14:textId="24DDC08D" w:rsidR="00CF702A" w:rsidRPr="00935BBA" w:rsidRDefault="00CF702A" w:rsidP="00CF702A">
            <w:pPr>
              <w:spacing w:line="276" w:lineRule="auto"/>
              <w:jc w:val="both"/>
              <w:rPr>
                <w:sz w:val="28"/>
                <w:szCs w:val="28"/>
              </w:rPr>
            </w:pPr>
            <w:r w:rsidRPr="002E3C2E">
              <w:rPr>
                <w:sz w:val="24"/>
                <w:szCs w:val="24"/>
              </w:rPr>
              <w:t xml:space="preserve">Приказ Министерства здравоохранения РФ от 15 ноября 2012 г. N 919н "Об утверждении Порядка оказания медицинской помощи взрослому населению по профилю "анестезиология и реаниматология" (с изменениями и дополнениями). Приказ Министерства </w:t>
            </w:r>
            <w:r w:rsidRPr="002E3C2E">
              <w:rPr>
                <w:sz w:val="24"/>
                <w:szCs w:val="24"/>
              </w:rPr>
              <w:lastRenderedPageBreak/>
              <w:t xml:space="preserve">здравоохранения РФ от 12 ноября 2012 г. N 909н "Об утверждении Порядка оказания медицинской помощи детям по профилю "анестезиология и реаниматология" (с изменениями и дополнениями). Правила техники безопасности в операционной. Наркозные аппараты, устройство, основные узлы, принцип работы, подготовка к работе, обработка. Мониторинг витальных функций (артериальное давление (инвазивное, неинвазивное), пульсоксиметрия, капнометрия, частоты респираторных циклов, термометрия, электрическая активность сердца), газообмена, оценка глубины анестезии, нейро-мышечного блока. Подключение пациента к мониторным системам. Особенности мониторинга в условиях различных видов анестезии. Виды анестезиологического пособия (ингаляционная, тотальная внутривенная, комбинированная, сочетанная анестезия, нейроаксиальные и проводниковые методы аналгезии). Медицинские показания и медицинские противопоказания к выбору различных видов анестезиологического пособия. Нормальная и </w:t>
            </w:r>
            <w:r w:rsidRPr="002E3C2E">
              <w:rPr>
                <w:sz w:val="24"/>
                <w:szCs w:val="24"/>
              </w:rPr>
              <w:lastRenderedPageBreak/>
              <w:t xml:space="preserve">патологическая анатомия и физиология нервной, эндокринной, дыхательной, сердечно-сосудистой, пищеварительной систем, водно-электролитного баланса, кислотно-щелочного состояния, системы крови. Основы инфузионной и трансфузионной терапии. Клиническая картина, функциональная и лабораторная диагностика острых нарушений жизненно важных функций организма (анафилаксия, бронхоспазм, ларингоспазм, напряженный пневмоторакс, обструкция (перегиб) интубационной трубки, периоперационные гемодинамические инциденты: интраоперационный инфаркт миокарда, гиповолемический, кардиогенный, обструктивный, дистрибутивный шок). Особенности возникновения и развития осложнений анестезиологического пособия. Виды и технологии укладывания пациента на операционном столе. Принципы профилактики и лечения основных осложнений анестезиологического пособия. </w:t>
            </w:r>
          </w:p>
        </w:tc>
        <w:tc>
          <w:tcPr>
            <w:tcW w:w="1036" w:type="dxa"/>
          </w:tcPr>
          <w:p w14:paraId="49F80522" w14:textId="48D0C82B" w:rsidR="00CF702A" w:rsidRPr="00935BBA" w:rsidRDefault="009F38CE" w:rsidP="00CF702A">
            <w:pPr>
              <w:spacing w:line="276" w:lineRule="auto"/>
              <w:jc w:val="center"/>
              <w:rPr>
                <w:sz w:val="28"/>
                <w:szCs w:val="28"/>
              </w:rPr>
            </w:pPr>
            <w:r>
              <w:rPr>
                <w:sz w:val="28"/>
                <w:szCs w:val="28"/>
              </w:rPr>
              <w:lastRenderedPageBreak/>
              <w:t>8</w:t>
            </w:r>
          </w:p>
        </w:tc>
        <w:tc>
          <w:tcPr>
            <w:tcW w:w="2690" w:type="dxa"/>
            <w:vMerge/>
          </w:tcPr>
          <w:p w14:paraId="4AE9C164" w14:textId="77777777" w:rsidR="00CF702A" w:rsidRPr="00935BBA" w:rsidRDefault="00CF702A" w:rsidP="00CF702A">
            <w:pPr>
              <w:spacing w:line="276" w:lineRule="auto"/>
              <w:jc w:val="both"/>
              <w:rPr>
                <w:sz w:val="28"/>
                <w:szCs w:val="28"/>
              </w:rPr>
            </w:pPr>
          </w:p>
        </w:tc>
      </w:tr>
      <w:tr w:rsidR="001A73A4" w:rsidRPr="00935BBA" w14:paraId="55C1E453" w14:textId="77777777" w:rsidTr="009F38CE">
        <w:tc>
          <w:tcPr>
            <w:tcW w:w="2547" w:type="dxa"/>
            <w:vMerge/>
          </w:tcPr>
          <w:p w14:paraId="7C6F0DF8" w14:textId="77777777" w:rsidR="001A73A4" w:rsidRPr="00935BBA" w:rsidRDefault="001A73A4" w:rsidP="001A73A4">
            <w:pPr>
              <w:spacing w:line="276" w:lineRule="auto"/>
              <w:jc w:val="both"/>
              <w:rPr>
                <w:sz w:val="28"/>
                <w:szCs w:val="28"/>
              </w:rPr>
            </w:pPr>
          </w:p>
        </w:tc>
        <w:tc>
          <w:tcPr>
            <w:tcW w:w="3071" w:type="dxa"/>
          </w:tcPr>
          <w:p w14:paraId="2799ACB1" w14:textId="77777777" w:rsidR="001A73A4" w:rsidRPr="001A73A4" w:rsidRDefault="001A73A4" w:rsidP="001A73A4">
            <w:pPr>
              <w:spacing w:line="276" w:lineRule="auto"/>
              <w:jc w:val="both"/>
              <w:rPr>
                <w:b/>
                <w:bCs/>
                <w:sz w:val="24"/>
                <w:szCs w:val="24"/>
              </w:rPr>
            </w:pPr>
            <w:r w:rsidRPr="001A73A4">
              <w:rPr>
                <w:b/>
                <w:bCs/>
                <w:sz w:val="24"/>
                <w:szCs w:val="24"/>
              </w:rPr>
              <w:t>Семинары</w:t>
            </w:r>
          </w:p>
          <w:p w14:paraId="4B77CEB1" w14:textId="6F12E5B4" w:rsidR="001A73A4" w:rsidRPr="00CF702A" w:rsidRDefault="001A73A4" w:rsidP="001A73A4">
            <w:pPr>
              <w:spacing w:line="276" w:lineRule="auto"/>
              <w:jc w:val="both"/>
              <w:rPr>
                <w:b/>
                <w:bCs/>
                <w:sz w:val="28"/>
                <w:szCs w:val="28"/>
              </w:rPr>
            </w:pPr>
            <w:r w:rsidRPr="002E3C2E">
              <w:rPr>
                <w:sz w:val="24"/>
                <w:szCs w:val="24"/>
              </w:rPr>
              <w:t xml:space="preserve">Правила техники </w:t>
            </w:r>
            <w:r w:rsidRPr="002E3C2E">
              <w:rPr>
                <w:sz w:val="24"/>
                <w:szCs w:val="24"/>
              </w:rPr>
              <w:lastRenderedPageBreak/>
              <w:t xml:space="preserve">безопасности в операционной. Наркозные аппараты, устройство, основные узлы, принцип работы, подготовка к работе, обработка. Мониторинг витальных функций (артериальное давление (инвазивное, неинвазивное), пульсоксиметрия, капнометрия, частоты респираторных циклов, термометрия, электрическая активность сердца), газообмена, оценка глубины анестезии, нейро-мышечного блока. Подключение пациента к мониторным системам. Особенности мониторинга в условиях различных видов анестезии. Виды анестезиологического пособия (ингаляционная, тотальная внутривенная, комбинированная, сочетанная анестезия, нейроаксиальные и проводниковые методы аналгезии). Медицинские показания и медицинские противопоказания к выбору различных видов анестезиологического пособия. Нормальная и патологическая анатомия и физиология нервной, эндокринной, дыхательной, сердечно-сосудистой, пищеварительной систем, водно-электролитного баланса, кислотно-щелочного состояния, системы крови. Основы </w:t>
            </w:r>
            <w:r w:rsidRPr="002E3C2E">
              <w:rPr>
                <w:sz w:val="24"/>
                <w:szCs w:val="24"/>
              </w:rPr>
              <w:lastRenderedPageBreak/>
              <w:t>инфузионной и трансфузионной терапии. Функциональные (клиническая оценка глубины анестезии, инструментальные методики: Биспектральный индекс (</w:t>
            </w:r>
            <w:r w:rsidRPr="002E3C2E">
              <w:rPr>
                <w:sz w:val="24"/>
                <w:szCs w:val="24"/>
                <w:lang w:val="en-US"/>
              </w:rPr>
              <w:t>BIS</w:t>
            </w:r>
            <w:r w:rsidRPr="002E3C2E">
              <w:rPr>
                <w:sz w:val="24"/>
                <w:szCs w:val="24"/>
              </w:rPr>
              <w:t xml:space="preserve">-индекс)) и лабораторные методы исследования и мониторирования анестезиологического пособия. Фармакокинетика и фармакодинамика лекарственных препаратов, используемых для анестезиологического пособия (Ингаляционные, внутривенные анестетики, бензодиазепины, миорелаксанты, наркотические анальгетики, нестероидные противовоспалительные препараты, местные анестетики, антигистаминные препараты). Клиническая картина, функциональная и лабораторная диагностика острых нарушений жизненно важных функций организма (анафилаксия, бронхоспазм, ларингоспазм, напряженный пневмоторакс, обструкция (перегиб) интубационной трубки, периоперационные гемодинамические инциденты: интраоперационный инфаркт миокарда, гиповолемический, кардиогенный, </w:t>
            </w:r>
            <w:r w:rsidRPr="002E3C2E">
              <w:rPr>
                <w:sz w:val="24"/>
                <w:szCs w:val="24"/>
              </w:rPr>
              <w:lastRenderedPageBreak/>
              <w:t>обструктивный, дистрибутивный шок). Особенности возникновения и развития осложнений анестезиологического пособия. Виды и технологии укладывания пациента на операционном столе. Принципы профилактики и лечения основных осложнений анестезиологического пособия..</w:t>
            </w:r>
          </w:p>
        </w:tc>
        <w:tc>
          <w:tcPr>
            <w:tcW w:w="1036" w:type="dxa"/>
          </w:tcPr>
          <w:p w14:paraId="4E412FD8" w14:textId="3FE8E0D3" w:rsidR="001A73A4" w:rsidRPr="00935BBA" w:rsidRDefault="001A73A4" w:rsidP="001A73A4">
            <w:pPr>
              <w:spacing w:line="276" w:lineRule="auto"/>
              <w:jc w:val="center"/>
              <w:rPr>
                <w:sz w:val="28"/>
                <w:szCs w:val="28"/>
              </w:rPr>
            </w:pPr>
            <w:r>
              <w:rPr>
                <w:sz w:val="28"/>
                <w:szCs w:val="28"/>
              </w:rPr>
              <w:lastRenderedPageBreak/>
              <w:t>15</w:t>
            </w:r>
          </w:p>
        </w:tc>
        <w:tc>
          <w:tcPr>
            <w:tcW w:w="2690" w:type="dxa"/>
            <w:vMerge/>
          </w:tcPr>
          <w:p w14:paraId="35D55F9D" w14:textId="77777777" w:rsidR="001A73A4" w:rsidRPr="00935BBA" w:rsidRDefault="001A73A4" w:rsidP="001A73A4">
            <w:pPr>
              <w:spacing w:line="276" w:lineRule="auto"/>
              <w:jc w:val="both"/>
              <w:rPr>
                <w:sz w:val="28"/>
                <w:szCs w:val="28"/>
              </w:rPr>
            </w:pPr>
          </w:p>
        </w:tc>
      </w:tr>
      <w:tr w:rsidR="001A73A4" w:rsidRPr="00935BBA" w14:paraId="00453D4E" w14:textId="77777777" w:rsidTr="009F38CE">
        <w:tc>
          <w:tcPr>
            <w:tcW w:w="2547" w:type="dxa"/>
            <w:vMerge/>
          </w:tcPr>
          <w:p w14:paraId="4C685ED7" w14:textId="77777777" w:rsidR="001A73A4" w:rsidRPr="00935BBA" w:rsidRDefault="001A73A4" w:rsidP="001A73A4">
            <w:pPr>
              <w:spacing w:line="276" w:lineRule="auto"/>
              <w:jc w:val="both"/>
              <w:rPr>
                <w:sz w:val="28"/>
                <w:szCs w:val="28"/>
              </w:rPr>
            </w:pPr>
          </w:p>
        </w:tc>
        <w:tc>
          <w:tcPr>
            <w:tcW w:w="3071" w:type="dxa"/>
          </w:tcPr>
          <w:p w14:paraId="1200558D" w14:textId="0A32B589" w:rsidR="001A73A4" w:rsidRDefault="001A73A4" w:rsidP="001A73A4">
            <w:pPr>
              <w:spacing w:line="276" w:lineRule="auto"/>
              <w:jc w:val="both"/>
              <w:rPr>
                <w:sz w:val="28"/>
                <w:szCs w:val="28"/>
              </w:rPr>
            </w:pPr>
            <w:r w:rsidRPr="00935BBA">
              <w:rPr>
                <w:b/>
                <w:sz w:val="28"/>
                <w:szCs w:val="28"/>
              </w:rPr>
              <w:t>Практическ</w:t>
            </w:r>
            <w:r w:rsidR="0063099D">
              <w:rPr>
                <w:b/>
                <w:sz w:val="28"/>
                <w:szCs w:val="28"/>
              </w:rPr>
              <w:t>ие</w:t>
            </w:r>
            <w:r w:rsidRPr="00935BBA">
              <w:rPr>
                <w:b/>
                <w:sz w:val="28"/>
                <w:szCs w:val="28"/>
              </w:rPr>
              <w:t xml:space="preserve"> заняти</w:t>
            </w:r>
            <w:r w:rsidR="0063099D">
              <w:rPr>
                <w:b/>
                <w:sz w:val="28"/>
                <w:szCs w:val="28"/>
              </w:rPr>
              <w:t>я</w:t>
            </w:r>
            <w:r w:rsidRPr="00935BBA">
              <w:rPr>
                <w:sz w:val="28"/>
                <w:szCs w:val="28"/>
              </w:rPr>
              <w:t>.</w:t>
            </w:r>
          </w:p>
          <w:p w14:paraId="5B0B4774" w14:textId="6BDC1715" w:rsidR="0063099D" w:rsidRPr="00935BBA" w:rsidRDefault="0063099D" w:rsidP="001A73A4">
            <w:pPr>
              <w:spacing w:line="276" w:lineRule="auto"/>
              <w:jc w:val="both"/>
              <w:rPr>
                <w:b/>
                <w:sz w:val="28"/>
                <w:szCs w:val="28"/>
              </w:rPr>
            </w:pPr>
            <w:r w:rsidRPr="002E3C2E">
              <w:rPr>
                <w:sz w:val="24"/>
                <w:szCs w:val="24"/>
              </w:rPr>
              <w:t xml:space="preserve">Правила техники безопасности в операционной. Наркозные аппараты, устройство, основные узлы, принцип работы, подготовка к работе, обработка. Мониторинг витальных функций (артериальное давление (инвазивное, неинвазивное), пульсоксиметрия, капнометрия, частоты респираторных циклов, термометрия, электрическая активность сердца), газообмена, оценка глубины анестезии, нейро-мышечного блока. Подключение пациента к мониторным системам. Особенности мониторинга в условиях различных видов анестезии. Виды анестезиологического пособия (ингаляционная, тотальная внутривенная, комбинированная, сочетанная анестезия, </w:t>
            </w:r>
            <w:r w:rsidRPr="002E3C2E">
              <w:rPr>
                <w:sz w:val="24"/>
                <w:szCs w:val="24"/>
              </w:rPr>
              <w:lastRenderedPageBreak/>
              <w:t>нейроаксиальные и проводниковые методы аналгезии). Медицинские показания и медицинские противопоказания к выбору различных видов анестезиологического пособия. Нормальная и патологическая анатомия и физиология нервной, эндокринной, дыхательной, сердечно-сосудистой, пищеварительной систем, водно-электролитного баланса, кислотно-щелочного состояния, системы крови. Основы инфузионной и трансфузионной терапии. Функциональные (клиническая оценка глубины анестезии, инструментальные методики: Биспектральный индекс (</w:t>
            </w:r>
            <w:r w:rsidRPr="002E3C2E">
              <w:rPr>
                <w:sz w:val="24"/>
                <w:szCs w:val="24"/>
                <w:lang w:val="en-US"/>
              </w:rPr>
              <w:t>BIS</w:t>
            </w:r>
            <w:r w:rsidRPr="002E3C2E">
              <w:rPr>
                <w:sz w:val="24"/>
                <w:szCs w:val="24"/>
              </w:rPr>
              <w:t xml:space="preserve">-индекс)) и лабораторные методы исследования и мониторирования анестезиологического пособия. Фармакокинетика и фармакодинамика лекарственных препаратов, используемых для анестезиологического пособия (Ингаляционные, внутривенные анестетики, бензодиазепины, миорелаксанты, наркотические анальгетики, нестероидные противовоспалительные препараты, местные анестетики, антигистаминные препараты). Клиническая </w:t>
            </w:r>
            <w:r w:rsidRPr="002E3C2E">
              <w:rPr>
                <w:sz w:val="24"/>
                <w:szCs w:val="24"/>
              </w:rPr>
              <w:lastRenderedPageBreak/>
              <w:t xml:space="preserve">картина, функциональная и лабораторная диагностика острых нарушений жизненно важных функций организма (анафилаксия, бронхоспазм, ларингоспазм, напряженный пневмоторакс, обструкция (перегиб) интубационной трубки, периоперационные гемодинамические инциденты: интраоперационный инфаркт миокарда, гиповолемический, кардиогенный, обструктивный, дистрибутивный шок). Особенности возникновения и развития осложнений анестезиологического пособия. Виды и технологии укладывания пациента на операционном столе. Принципы профилактики и лечения основных осложнений анестезиологического пособия. Ассистенция анестезиологу-реаниматологу при выполнении: пункции и катетеризации эпидурального и спинального пространства, блокады нервных стволов и сплетений, трахеостомии, смене трахеостомической трубки, закрытии трахеостомы, коникотомии, интубации трахеи и санации трахеобронхиального </w:t>
            </w:r>
            <w:r w:rsidRPr="002E3C2E">
              <w:rPr>
                <w:sz w:val="24"/>
                <w:szCs w:val="24"/>
              </w:rPr>
              <w:lastRenderedPageBreak/>
              <w:t>дерева, эндотрахеальном введении лекарственных препаратов, пункции и катетеризации центральных вен;-пункции и катетеризации артерий, плевральной пункции. Применять стандартные технологии сестринских манипуляций и процедур при проведении анестезиологического пособия: пункцию и катетеризацию периферической вены, катетеризацию мочевого пузыря</w:t>
            </w:r>
          </w:p>
        </w:tc>
        <w:tc>
          <w:tcPr>
            <w:tcW w:w="1036" w:type="dxa"/>
          </w:tcPr>
          <w:p w14:paraId="5AC115D0" w14:textId="48819228" w:rsidR="001A73A4" w:rsidRPr="00935BBA" w:rsidRDefault="0063099D" w:rsidP="001A73A4">
            <w:pPr>
              <w:spacing w:line="276" w:lineRule="auto"/>
              <w:jc w:val="center"/>
              <w:rPr>
                <w:sz w:val="28"/>
                <w:szCs w:val="28"/>
              </w:rPr>
            </w:pPr>
            <w:r>
              <w:rPr>
                <w:sz w:val="28"/>
                <w:szCs w:val="28"/>
              </w:rPr>
              <w:lastRenderedPageBreak/>
              <w:t>36</w:t>
            </w:r>
          </w:p>
        </w:tc>
        <w:tc>
          <w:tcPr>
            <w:tcW w:w="2690" w:type="dxa"/>
            <w:vMerge/>
          </w:tcPr>
          <w:p w14:paraId="3C6EC340" w14:textId="77777777" w:rsidR="001A73A4" w:rsidRPr="00935BBA" w:rsidRDefault="001A73A4" w:rsidP="001A73A4">
            <w:pPr>
              <w:spacing w:line="276" w:lineRule="auto"/>
              <w:jc w:val="both"/>
              <w:rPr>
                <w:sz w:val="28"/>
                <w:szCs w:val="28"/>
              </w:rPr>
            </w:pPr>
          </w:p>
        </w:tc>
      </w:tr>
      <w:tr w:rsidR="0063099D" w:rsidRPr="00935BBA" w14:paraId="16DE63E8" w14:textId="77777777" w:rsidTr="009F38CE">
        <w:tc>
          <w:tcPr>
            <w:tcW w:w="2547" w:type="dxa"/>
            <w:vMerge w:val="restart"/>
          </w:tcPr>
          <w:p w14:paraId="0A611946" w14:textId="7F1E9511" w:rsidR="0063099D" w:rsidRPr="00935BBA" w:rsidRDefault="009F38CE" w:rsidP="001A73A4">
            <w:pPr>
              <w:spacing w:line="276" w:lineRule="auto"/>
              <w:jc w:val="both"/>
              <w:rPr>
                <w:sz w:val="28"/>
                <w:szCs w:val="28"/>
              </w:rPr>
            </w:pPr>
            <w:r>
              <w:rPr>
                <w:b/>
                <w:sz w:val="28"/>
                <w:szCs w:val="28"/>
              </w:rPr>
              <w:lastRenderedPageBreak/>
              <w:t>Раздел</w:t>
            </w:r>
            <w:r w:rsidR="0063099D" w:rsidRPr="00935BBA">
              <w:rPr>
                <w:b/>
                <w:sz w:val="28"/>
                <w:szCs w:val="28"/>
              </w:rPr>
              <w:t xml:space="preserve"> 2.</w:t>
            </w:r>
          </w:p>
          <w:p w14:paraId="50675E18" w14:textId="77777777" w:rsidR="0063099D" w:rsidRDefault="009F38CE" w:rsidP="001A73A4">
            <w:pPr>
              <w:spacing w:line="276" w:lineRule="auto"/>
              <w:jc w:val="both"/>
              <w:rPr>
                <w:rFonts w:eastAsia="Arial Unicode MS"/>
                <w:sz w:val="24"/>
                <w:szCs w:val="24"/>
              </w:rPr>
            </w:pPr>
            <w:r>
              <w:rPr>
                <w:rFonts w:eastAsia="Arial Unicode MS"/>
                <w:sz w:val="24"/>
                <w:szCs w:val="24"/>
              </w:rPr>
              <w:t>С</w:t>
            </w:r>
            <w:r w:rsidRPr="005A64D5">
              <w:rPr>
                <w:rFonts w:eastAsia="Arial Unicode MS"/>
                <w:sz w:val="24"/>
                <w:szCs w:val="24"/>
              </w:rPr>
              <w:t>естринск</w:t>
            </w:r>
            <w:r>
              <w:rPr>
                <w:rFonts w:eastAsia="Arial Unicode MS"/>
                <w:sz w:val="24"/>
                <w:szCs w:val="24"/>
              </w:rPr>
              <w:t xml:space="preserve">ий </w:t>
            </w:r>
            <w:r w:rsidRPr="005A64D5">
              <w:rPr>
                <w:rFonts w:eastAsia="Arial Unicode MS"/>
                <w:sz w:val="24"/>
                <w:szCs w:val="24"/>
              </w:rPr>
              <w:t>уход и лечебны</w:t>
            </w:r>
            <w:r>
              <w:rPr>
                <w:rFonts w:eastAsia="Arial Unicode MS"/>
                <w:sz w:val="24"/>
                <w:szCs w:val="24"/>
              </w:rPr>
              <w:t>е</w:t>
            </w:r>
            <w:r w:rsidRPr="005A64D5">
              <w:rPr>
                <w:rFonts w:eastAsia="Arial Unicode MS"/>
                <w:sz w:val="24"/>
                <w:szCs w:val="24"/>
              </w:rPr>
              <w:t xml:space="preserve"> мероприяти</w:t>
            </w:r>
            <w:r>
              <w:rPr>
                <w:rFonts w:eastAsia="Arial Unicode MS"/>
                <w:sz w:val="24"/>
                <w:szCs w:val="24"/>
              </w:rPr>
              <w:t>я у</w:t>
            </w:r>
            <w:r w:rsidRPr="005A64D5">
              <w:rPr>
                <w:rFonts w:eastAsia="Arial Unicode MS"/>
                <w:sz w:val="24"/>
                <w:szCs w:val="24"/>
              </w:rPr>
              <w:t xml:space="preserve"> пациент</w:t>
            </w:r>
            <w:r>
              <w:rPr>
                <w:rFonts w:eastAsia="Arial Unicode MS"/>
                <w:sz w:val="24"/>
                <w:szCs w:val="24"/>
              </w:rPr>
              <w:t>ов</w:t>
            </w:r>
            <w:r w:rsidRPr="005A64D5">
              <w:rPr>
                <w:rFonts w:eastAsia="Arial Unicode MS"/>
                <w:sz w:val="24"/>
                <w:szCs w:val="24"/>
              </w:rPr>
              <w:t xml:space="preserve"> в отделении интенсивной терапии</w:t>
            </w:r>
            <w:r>
              <w:rPr>
                <w:rFonts w:eastAsia="Arial Unicode MS"/>
                <w:sz w:val="24"/>
                <w:szCs w:val="24"/>
              </w:rPr>
              <w:t>.</w:t>
            </w:r>
          </w:p>
          <w:p w14:paraId="2E502C1E" w14:textId="77777777" w:rsidR="00920B3B" w:rsidRDefault="00920B3B" w:rsidP="001A73A4">
            <w:pPr>
              <w:spacing w:line="276" w:lineRule="auto"/>
              <w:jc w:val="both"/>
              <w:rPr>
                <w:rFonts w:eastAsia="Arial Unicode MS"/>
                <w:sz w:val="24"/>
                <w:szCs w:val="24"/>
              </w:rPr>
            </w:pPr>
            <w:r>
              <w:rPr>
                <w:rFonts w:eastAsia="Arial Unicode MS"/>
                <w:sz w:val="24"/>
                <w:szCs w:val="24"/>
              </w:rPr>
              <w:t xml:space="preserve">Темы: </w:t>
            </w:r>
          </w:p>
          <w:p w14:paraId="0371D1B6" w14:textId="77777777" w:rsidR="00920B3B" w:rsidRDefault="00920B3B" w:rsidP="001A73A4">
            <w:pPr>
              <w:spacing w:line="276" w:lineRule="auto"/>
              <w:jc w:val="both"/>
              <w:rPr>
                <w:rFonts w:eastAsia="Arial Unicode MS"/>
                <w:sz w:val="24"/>
                <w:szCs w:val="24"/>
              </w:rPr>
            </w:pPr>
            <w:r>
              <w:rPr>
                <w:rFonts w:eastAsia="Arial Unicode MS"/>
                <w:sz w:val="24"/>
                <w:szCs w:val="24"/>
              </w:rPr>
              <w:t>1. Критические состояния.</w:t>
            </w:r>
          </w:p>
          <w:p w14:paraId="3D24B56A" w14:textId="77777777" w:rsidR="00920B3B" w:rsidRDefault="00920B3B" w:rsidP="001A73A4">
            <w:pPr>
              <w:spacing w:line="276" w:lineRule="auto"/>
              <w:jc w:val="both"/>
              <w:rPr>
                <w:sz w:val="28"/>
                <w:szCs w:val="28"/>
              </w:rPr>
            </w:pPr>
            <w:r>
              <w:rPr>
                <w:sz w:val="28"/>
                <w:szCs w:val="28"/>
              </w:rPr>
              <w:t>2. СЛР</w:t>
            </w:r>
          </w:p>
          <w:p w14:paraId="4A135318" w14:textId="7004F9CB" w:rsidR="00920B3B" w:rsidRPr="00935BBA" w:rsidRDefault="00920B3B" w:rsidP="001A73A4">
            <w:pPr>
              <w:spacing w:line="276" w:lineRule="auto"/>
              <w:jc w:val="both"/>
              <w:rPr>
                <w:sz w:val="28"/>
                <w:szCs w:val="28"/>
              </w:rPr>
            </w:pPr>
            <w:r>
              <w:rPr>
                <w:sz w:val="28"/>
                <w:szCs w:val="28"/>
              </w:rPr>
              <w:t>3. Энтеральное и парентаральное питание</w:t>
            </w:r>
          </w:p>
        </w:tc>
        <w:tc>
          <w:tcPr>
            <w:tcW w:w="3071" w:type="dxa"/>
          </w:tcPr>
          <w:p w14:paraId="62679031" w14:textId="77777777" w:rsidR="0063099D" w:rsidRPr="00935BBA" w:rsidRDefault="0063099D" w:rsidP="001A73A4">
            <w:pPr>
              <w:spacing w:line="276" w:lineRule="auto"/>
              <w:jc w:val="both"/>
              <w:rPr>
                <w:sz w:val="28"/>
                <w:szCs w:val="28"/>
              </w:rPr>
            </w:pPr>
            <w:r w:rsidRPr="00935BBA">
              <w:rPr>
                <w:b/>
                <w:sz w:val="28"/>
                <w:szCs w:val="28"/>
              </w:rPr>
              <w:t>Содержание учебного материала</w:t>
            </w:r>
          </w:p>
        </w:tc>
        <w:tc>
          <w:tcPr>
            <w:tcW w:w="1036" w:type="dxa"/>
          </w:tcPr>
          <w:p w14:paraId="3A1384CA" w14:textId="48AF6286" w:rsidR="0063099D" w:rsidRPr="00935BBA" w:rsidRDefault="009F38CE" w:rsidP="009F38CE">
            <w:pPr>
              <w:spacing w:line="276" w:lineRule="auto"/>
              <w:rPr>
                <w:sz w:val="28"/>
                <w:szCs w:val="28"/>
              </w:rPr>
            </w:pPr>
            <w:r>
              <w:rPr>
                <w:sz w:val="28"/>
                <w:szCs w:val="28"/>
              </w:rPr>
              <w:t>59</w:t>
            </w:r>
          </w:p>
        </w:tc>
        <w:tc>
          <w:tcPr>
            <w:tcW w:w="2690" w:type="dxa"/>
            <w:vMerge w:val="restart"/>
          </w:tcPr>
          <w:p w14:paraId="19D9FCD2" w14:textId="77777777" w:rsidR="0063099D" w:rsidRDefault="0063099D" w:rsidP="001A73A4">
            <w:pPr>
              <w:spacing w:line="276" w:lineRule="auto"/>
              <w:jc w:val="center"/>
              <w:rPr>
                <w:sz w:val="28"/>
                <w:szCs w:val="28"/>
              </w:rPr>
            </w:pPr>
            <w:r w:rsidRPr="00935BBA">
              <w:rPr>
                <w:sz w:val="28"/>
                <w:szCs w:val="28"/>
              </w:rPr>
              <w:t>ОК 02</w:t>
            </w:r>
            <w:r>
              <w:rPr>
                <w:sz w:val="28"/>
                <w:szCs w:val="28"/>
              </w:rPr>
              <w:t xml:space="preserve">, ОК 03, </w:t>
            </w:r>
          </w:p>
          <w:p w14:paraId="5AC4CA0C" w14:textId="77777777" w:rsidR="0063099D" w:rsidRPr="00935BBA" w:rsidRDefault="0063099D" w:rsidP="001A73A4">
            <w:pPr>
              <w:spacing w:line="276" w:lineRule="auto"/>
              <w:jc w:val="center"/>
              <w:rPr>
                <w:sz w:val="28"/>
                <w:szCs w:val="28"/>
              </w:rPr>
            </w:pPr>
            <w:r>
              <w:rPr>
                <w:sz w:val="28"/>
                <w:szCs w:val="28"/>
              </w:rPr>
              <w:t>ОК 04,</w:t>
            </w:r>
            <w:r w:rsidRPr="00935BBA">
              <w:rPr>
                <w:sz w:val="28"/>
                <w:szCs w:val="28"/>
              </w:rPr>
              <w:t xml:space="preserve"> ОК 05,</w:t>
            </w:r>
          </w:p>
          <w:p w14:paraId="4A880C52" w14:textId="77777777" w:rsidR="0063099D" w:rsidRPr="00935BBA" w:rsidRDefault="0063099D" w:rsidP="001A73A4">
            <w:pPr>
              <w:spacing w:line="276" w:lineRule="auto"/>
              <w:jc w:val="center"/>
              <w:rPr>
                <w:sz w:val="28"/>
                <w:szCs w:val="28"/>
              </w:rPr>
            </w:pPr>
            <w:r w:rsidRPr="00935BBA">
              <w:rPr>
                <w:sz w:val="28"/>
                <w:szCs w:val="28"/>
              </w:rPr>
              <w:t>ОК 09</w:t>
            </w:r>
          </w:p>
          <w:p w14:paraId="604D7716" w14:textId="77777777" w:rsidR="0063099D" w:rsidRPr="00935BBA" w:rsidRDefault="0063099D" w:rsidP="001A73A4">
            <w:pPr>
              <w:spacing w:line="276" w:lineRule="auto"/>
              <w:jc w:val="both"/>
              <w:rPr>
                <w:sz w:val="28"/>
                <w:szCs w:val="28"/>
              </w:rPr>
            </w:pPr>
          </w:p>
        </w:tc>
      </w:tr>
      <w:tr w:rsidR="009F38CE" w:rsidRPr="00935BBA" w14:paraId="330B9124" w14:textId="77777777" w:rsidTr="009F38CE">
        <w:tc>
          <w:tcPr>
            <w:tcW w:w="2547" w:type="dxa"/>
            <w:vMerge/>
          </w:tcPr>
          <w:p w14:paraId="6CAB77BF" w14:textId="77777777" w:rsidR="009F38CE" w:rsidRPr="00935BBA" w:rsidRDefault="009F38CE" w:rsidP="009F38CE">
            <w:pPr>
              <w:spacing w:line="276" w:lineRule="auto"/>
              <w:jc w:val="both"/>
              <w:rPr>
                <w:sz w:val="28"/>
                <w:szCs w:val="28"/>
              </w:rPr>
            </w:pPr>
          </w:p>
        </w:tc>
        <w:tc>
          <w:tcPr>
            <w:tcW w:w="3071" w:type="dxa"/>
          </w:tcPr>
          <w:p w14:paraId="5095F30B" w14:textId="77777777" w:rsidR="00920B3B" w:rsidRPr="00920B3B" w:rsidRDefault="009F38CE" w:rsidP="009F38CE">
            <w:pPr>
              <w:spacing w:line="276" w:lineRule="auto"/>
              <w:jc w:val="both"/>
              <w:rPr>
                <w:b/>
                <w:bCs/>
                <w:sz w:val="24"/>
                <w:szCs w:val="24"/>
              </w:rPr>
            </w:pPr>
            <w:r w:rsidRPr="00920B3B">
              <w:rPr>
                <w:b/>
                <w:bCs/>
                <w:sz w:val="24"/>
                <w:szCs w:val="24"/>
              </w:rPr>
              <w:t xml:space="preserve">Лекции. </w:t>
            </w:r>
          </w:p>
          <w:p w14:paraId="091DCAA2" w14:textId="0FA735A0" w:rsidR="009F38CE" w:rsidRPr="00935BBA" w:rsidRDefault="009F38CE" w:rsidP="009F38CE">
            <w:pPr>
              <w:spacing w:line="276" w:lineRule="auto"/>
              <w:jc w:val="both"/>
              <w:rPr>
                <w:sz w:val="28"/>
                <w:szCs w:val="28"/>
              </w:rPr>
            </w:pPr>
            <w:r w:rsidRPr="002A3CD2">
              <w:rPr>
                <w:sz w:val="24"/>
                <w:szCs w:val="24"/>
              </w:rPr>
              <w:t>Клиническ</w:t>
            </w:r>
            <w:r>
              <w:rPr>
                <w:sz w:val="24"/>
                <w:szCs w:val="24"/>
              </w:rPr>
              <w:t>ая</w:t>
            </w:r>
            <w:r w:rsidRPr="002A3CD2">
              <w:rPr>
                <w:sz w:val="24"/>
                <w:szCs w:val="24"/>
              </w:rPr>
              <w:t xml:space="preserve"> картин</w:t>
            </w:r>
            <w:r>
              <w:rPr>
                <w:sz w:val="24"/>
                <w:szCs w:val="24"/>
              </w:rPr>
              <w:t>а</w:t>
            </w:r>
            <w:r w:rsidRPr="002A3CD2">
              <w:rPr>
                <w:sz w:val="24"/>
                <w:szCs w:val="24"/>
              </w:rPr>
              <w:t>, диагностик</w:t>
            </w:r>
            <w:r>
              <w:rPr>
                <w:sz w:val="24"/>
                <w:szCs w:val="24"/>
              </w:rPr>
              <w:t>а</w:t>
            </w:r>
            <w:r w:rsidRPr="002A3CD2">
              <w:rPr>
                <w:sz w:val="24"/>
                <w:szCs w:val="24"/>
              </w:rPr>
              <w:t xml:space="preserve"> и лечение реанимационных синдромов</w:t>
            </w:r>
            <w:r>
              <w:rPr>
                <w:sz w:val="24"/>
                <w:szCs w:val="24"/>
              </w:rPr>
              <w:t xml:space="preserve"> </w:t>
            </w:r>
            <w:r w:rsidRPr="002A3CD2">
              <w:rPr>
                <w:sz w:val="24"/>
                <w:szCs w:val="24"/>
              </w:rPr>
              <w:t>и критических состояний</w:t>
            </w:r>
            <w:r>
              <w:rPr>
                <w:sz w:val="24"/>
                <w:szCs w:val="24"/>
              </w:rPr>
              <w:t xml:space="preserve"> (церебральной недостаточности (качественные и количественные острые нарушения сознания), острая дыхательная недостаточность, шоки (гиповолемический, кардиогенный, обструктивный, дистрибутивный), острые нарушения гемостаза, ДВС-синдром, острая печеночная и почечная недостаточность, эндокринопатии (декомпенсированный сахарный диабет, кетоацидотическая, гипогликемическая, гиперосмолярная комы, </w:t>
            </w:r>
            <w:r>
              <w:rPr>
                <w:sz w:val="24"/>
                <w:szCs w:val="24"/>
              </w:rPr>
              <w:lastRenderedPageBreak/>
              <w:t>острая надпочечниковая недостаточность, тиреотоксический криз), острые химические отравления, инфекционная патология, сепсис, термическая травма</w:t>
            </w:r>
            <w:r w:rsidRPr="002A3CD2">
              <w:rPr>
                <w:sz w:val="24"/>
                <w:szCs w:val="24"/>
              </w:rPr>
              <w:t>.</w:t>
            </w:r>
          </w:p>
        </w:tc>
        <w:tc>
          <w:tcPr>
            <w:tcW w:w="1036" w:type="dxa"/>
          </w:tcPr>
          <w:p w14:paraId="56F36039" w14:textId="07506746" w:rsidR="009F38CE" w:rsidRPr="00935BBA" w:rsidRDefault="009F38CE" w:rsidP="009F38CE">
            <w:pPr>
              <w:spacing w:line="276" w:lineRule="auto"/>
              <w:jc w:val="center"/>
              <w:rPr>
                <w:sz w:val="28"/>
                <w:szCs w:val="28"/>
              </w:rPr>
            </w:pPr>
            <w:r>
              <w:rPr>
                <w:sz w:val="28"/>
                <w:szCs w:val="28"/>
              </w:rPr>
              <w:lastRenderedPageBreak/>
              <w:t>8</w:t>
            </w:r>
          </w:p>
        </w:tc>
        <w:tc>
          <w:tcPr>
            <w:tcW w:w="2690" w:type="dxa"/>
            <w:vMerge/>
          </w:tcPr>
          <w:p w14:paraId="51BF4D76" w14:textId="77777777" w:rsidR="009F38CE" w:rsidRPr="00935BBA" w:rsidRDefault="009F38CE" w:rsidP="009F38CE">
            <w:pPr>
              <w:spacing w:line="276" w:lineRule="auto"/>
              <w:jc w:val="both"/>
              <w:rPr>
                <w:sz w:val="28"/>
                <w:szCs w:val="28"/>
              </w:rPr>
            </w:pPr>
          </w:p>
        </w:tc>
      </w:tr>
      <w:tr w:rsidR="009F38CE" w:rsidRPr="00935BBA" w14:paraId="72998C09" w14:textId="77777777" w:rsidTr="009F38CE">
        <w:tc>
          <w:tcPr>
            <w:tcW w:w="2547" w:type="dxa"/>
            <w:vMerge/>
          </w:tcPr>
          <w:p w14:paraId="5DCBF3C8" w14:textId="77777777" w:rsidR="009F38CE" w:rsidRPr="00935BBA" w:rsidRDefault="009F38CE" w:rsidP="009F38CE">
            <w:pPr>
              <w:spacing w:line="276" w:lineRule="auto"/>
              <w:jc w:val="both"/>
              <w:rPr>
                <w:sz w:val="28"/>
                <w:szCs w:val="28"/>
              </w:rPr>
            </w:pPr>
          </w:p>
        </w:tc>
        <w:tc>
          <w:tcPr>
            <w:tcW w:w="3071" w:type="dxa"/>
          </w:tcPr>
          <w:p w14:paraId="43398348" w14:textId="77777777" w:rsidR="009F38CE" w:rsidRDefault="009F38CE" w:rsidP="009F38CE">
            <w:pPr>
              <w:spacing w:line="276" w:lineRule="auto"/>
              <w:jc w:val="both"/>
              <w:rPr>
                <w:b/>
                <w:bCs/>
                <w:sz w:val="28"/>
                <w:szCs w:val="28"/>
              </w:rPr>
            </w:pPr>
            <w:r w:rsidRPr="009F38CE">
              <w:rPr>
                <w:b/>
                <w:bCs/>
                <w:sz w:val="28"/>
                <w:szCs w:val="28"/>
              </w:rPr>
              <w:t>Семинары.</w:t>
            </w:r>
          </w:p>
          <w:p w14:paraId="74543A76" w14:textId="077F6D08" w:rsidR="009F38CE" w:rsidRPr="009F38CE" w:rsidRDefault="00920B3B" w:rsidP="009F38CE">
            <w:pPr>
              <w:spacing w:line="276" w:lineRule="auto"/>
              <w:jc w:val="both"/>
              <w:rPr>
                <w:b/>
                <w:bCs/>
                <w:sz w:val="28"/>
                <w:szCs w:val="28"/>
              </w:rPr>
            </w:pPr>
            <w:r>
              <w:rPr>
                <w:sz w:val="24"/>
                <w:szCs w:val="24"/>
              </w:rPr>
              <w:t xml:space="preserve">Сестринский уход за пациентом в </w:t>
            </w:r>
            <w:r w:rsidRPr="002A3CD2">
              <w:rPr>
                <w:sz w:val="24"/>
                <w:szCs w:val="24"/>
              </w:rPr>
              <w:t>послеоперационно</w:t>
            </w:r>
            <w:r>
              <w:rPr>
                <w:sz w:val="24"/>
                <w:szCs w:val="24"/>
              </w:rPr>
              <w:t>м</w:t>
            </w:r>
            <w:r w:rsidRPr="002A3CD2">
              <w:rPr>
                <w:sz w:val="24"/>
                <w:szCs w:val="24"/>
              </w:rPr>
              <w:t xml:space="preserve"> период</w:t>
            </w:r>
            <w:r>
              <w:rPr>
                <w:sz w:val="24"/>
                <w:szCs w:val="24"/>
              </w:rPr>
              <w:t>е</w:t>
            </w:r>
            <w:r w:rsidRPr="002A3CD2">
              <w:rPr>
                <w:sz w:val="24"/>
                <w:szCs w:val="24"/>
              </w:rPr>
              <w:t>.</w:t>
            </w:r>
            <w:r>
              <w:rPr>
                <w:sz w:val="24"/>
                <w:szCs w:val="24"/>
              </w:rPr>
              <w:t xml:space="preserve"> М</w:t>
            </w:r>
            <w:r w:rsidRPr="002A3CD2">
              <w:rPr>
                <w:sz w:val="24"/>
                <w:szCs w:val="24"/>
              </w:rPr>
              <w:t>ониторировани</w:t>
            </w:r>
            <w:r>
              <w:rPr>
                <w:sz w:val="24"/>
                <w:szCs w:val="24"/>
              </w:rPr>
              <w:t>е</w:t>
            </w:r>
            <w:r w:rsidRPr="002A3CD2">
              <w:rPr>
                <w:sz w:val="24"/>
                <w:szCs w:val="24"/>
              </w:rPr>
              <w:t xml:space="preserve"> параметров жизнедеятельности организма пациента при проведении реанимации и интенсивной терапии.</w:t>
            </w:r>
            <w:r>
              <w:rPr>
                <w:sz w:val="24"/>
                <w:szCs w:val="24"/>
              </w:rPr>
              <w:t xml:space="preserve"> </w:t>
            </w:r>
            <w:r w:rsidRPr="00C40055">
              <w:rPr>
                <w:sz w:val="24"/>
                <w:szCs w:val="24"/>
              </w:rPr>
              <w:t xml:space="preserve">Особенности наблюдения и контроля за состоянием пациента: методы определения артериального и центрального венозного давления, пульсоксиметрия, капнография, термометрия, регистрация электрической активности сердца, оценка неврологического статуса (шкала ком Глазго, </w:t>
            </w:r>
            <w:r w:rsidRPr="00C40055">
              <w:rPr>
                <w:sz w:val="24"/>
                <w:szCs w:val="24"/>
                <w:lang w:val="en-US"/>
              </w:rPr>
              <w:t>FOUR</w:t>
            </w:r>
            <w:r w:rsidRPr="00C40055">
              <w:rPr>
                <w:sz w:val="24"/>
                <w:szCs w:val="24"/>
              </w:rPr>
              <w:t xml:space="preserve">, </w:t>
            </w:r>
            <w:r w:rsidRPr="00C40055">
              <w:rPr>
                <w:sz w:val="24"/>
                <w:szCs w:val="24"/>
                <w:lang w:val="en-US"/>
              </w:rPr>
              <w:t>RASS</w:t>
            </w:r>
            <w:r w:rsidRPr="00C40055">
              <w:rPr>
                <w:sz w:val="24"/>
                <w:szCs w:val="24"/>
              </w:rPr>
              <w:t>).</w:t>
            </w:r>
            <w:r w:rsidRPr="00F25BBD">
              <w:t xml:space="preserve"> Поддержание витальных функций.</w:t>
            </w:r>
            <w:r>
              <w:rPr>
                <w:sz w:val="24"/>
                <w:szCs w:val="24"/>
              </w:rPr>
              <w:t xml:space="preserve"> Диагностика и интенсивная терапия р</w:t>
            </w:r>
            <w:r w:rsidRPr="002A3CD2">
              <w:rPr>
                <w:sz w:val="24"/>
                <w:szCs w:val="24"/>
              </w:rPr>
              <w:t>анни</w:t>
            </w:r>
            <w:r>
              <w:rPr>
                <w:sz w:val="24"/>
                <w:szCs w:val="24"/>
              </w:rPr>
              <w:t>х</w:t>
            </w:r>
            <w:r w:rsidRPr="002A3CD2">
              <w:rPr>
                <w:sz w:val="24"/>
                <w:szCs w:val="24"/>
              </w:rPr>
              <w:t xml:space="preserve"> и поздни</w:t>
            </w:r>
            <w:r>
              <w:rPr>
                <w:sz w:val="24"/>
                <w:szCs w:val="24"/>
              </w:rPr>
              <w:t>х</w:t>
            </w:r>
            <w:r w:rsidRPr="002A3CD2">
              <w:rPr>
                <w:sz w:val="24"/>
                <w:szCs w:val="24"/>
              </w:rPr>
              <w:t xml:space="preserve"> осложнени</w:t>
            </w:r>
            <w:r>
              <w:rPr>
                <w:sz w:val="24"/>
                <w:szCs w:val="24"/>
              </w:rPr>
              <w:t>й</w:t>
            </w:r>
            <w:r w:rsidRPr="002A3CD2">
              <w:rPr>
                <w:sz w:val="24"/>
                <w:szCs w:val="24"/>
              </w:rPr>
              <w:t xml:space="preserve"> послеоперационного периода.</w:t>
            </w:r>
            <w:r>
              <w:rPr>
                <w:sz w:val="24"/>
                <w:szCs w:val="24"/>
              </w:rPr>
              <w:t xml:space="preserve"> </w:t>
            </w:r>
            <w:r w:rsidRPr="002A3CD2">
              <w:rPr>
                <w:sz w:val="24"/>
                <w:szCs w:val="24"/>
              </w:rPr>
              <w:t xml:space="preserve">Особенности интенсивной терапии и реанимации </w:t>
            </w:r>
            <w:r>
              <w:rPr>
                <w:sz w:val="24"/>
                <w:szCs w:val="24"/>
              </w:rPr>
              <w:t>у детей</w:t>
            </w:r>
            <w:r w:rsidRPr="002A3CD2">
              <w:rPr>
                <w:sz w:val="24"/>
                <w:szCs w:val="24"/>
              </w:rPr>
              <w:t>.</w:t>
            </w:r>
            <w:r>
              <w:rPr>
                <w:sz w:val="24"/>
                <w:szCs w:val="24"/>
              </w:rPr>
              <w:t xml:space="preserve"> </w:t>
            </w:r>
            <w:r w:rsidRPr="002A3CD2">
              <w:rPr>
                <w:sz w:val="24"/>
                <w:szCs w:val="24"/>
              </w:rPr>
              <w:t xml:space="preserve">Особенности интенсивной терапии и реанимации </w:t>
            </w:r>
            <w:r>
              <w:rPr>
                <w:sz w:val="24"/>
                <w:szCs w:val="24"/>
              </w:rPr>
              <w:t>в акушерстве и гинекологии</w:t>
            </w:r>
            <w:r w:rsidRPr="002A3CD2">
              <w:rPr>
                <w:sz w:val="24"/>
                <w:szCs w:val="24"/>
              </w:rPr>
              <w:t>.</w:t>
            </w:r>
            <w:r>
              <w:rPr>
                <w:sz w:val="24"/>
                <w:szCs w:val="24"/>
              </w:rPr>
              <w:t xml:space="preserve"> </w:t>
            </w:r>
            <w:r w:rsidRPr="002A3CD2">
              <w:rPr>
                <w:sz w:val="24"/>
                <w:szCs w:val="24"/>
              </w:rPr>
              <w:t>Методы проведения энтерального и парентерального питания.</w:t>
            </w:r>
            <w:r>
              <w:rPr>
                <w:sz w:val="24"/>
                <w:szCs w:val="24"/>
              </w:rPr>
              <w:t xml:space="preserve"> </w:t>
            </w:r>
            <w:r w:rsidRPr="002A3CD2">
              <w:rPr>
                <w:sz w:val="24"/>
                <w:szCs w:val="24"/>
              </w:rPr>
              <w:t xml:space="preserve">Фармакокинетика и </w:t>
            </w:r>
            <w:r w:rsidRPr="002A3CD2">
              <w:rPr>
                <w:sz w:val="24"/>
                <w:szCs w:val="24"/>
              </w:rPr>
              <w:lastRenderedPageBreak/>
              <w:t>фармакодинамика лекарственных препаратов, используемых при оказании реанимационнойпомощи</w:t>
            </w:r>
            <w:r>
              <w:rPr>
                <w:sz w:val="24"/>
                <w:szCs w:val="24"/>
              </w:rPr>
              <w:t xml:space="preserve"> (инотропные, вазотонические препараты, катехоламины, антиаритмики, бронходилататоры, антикоагулянты, дезагреганты, антигистаминные препараты, глюкокортикоиды, мочегонные и препараты для проведения седации, антибиотики, холиноблокаторы, препараты для проведения гипотензивной терапии, наркотические и ненаркотические анальгетики)</w:t>
            </w:r>
            <w:r w:rsidRPr="002A3CD2">
              <w:rPr>
                <w:sz w:val="24"/>
                <w:szCs w:val="24"/>
              </w:rPr>
              <w:t>, осложнения</w:t>
            </w:r>
            <w:r>
              <w:rPr>
                <w:sz w:val="24"/>
                <w:szCs w:val="24"/>
              </w:rPr>
              <w:t xml:space="preserve"> и побочные действия препаратов</w:t>
            </w:r>
          </w:p>
        </w:tc>
        <w:tc>
          <w:tcPr>
            <w:tcW w:w="1036" w:type="dxa"/>
          </w:tcPr>
          <w:p w14:paraId="5E53B5E7" w14:textId="55D1117F" w:rsidR="009F38CE" w:rsidRPr="00935BBA" w:rsidRDefault="009F38CE" w:rsidP="009F38CE">
            <w:pPr>
              <w:spacing w:line="276" w:lineRule="auto"/>
              <w:jc w:val="both"/>
              <w:rPr>
                <w:sz w:val="28"/>
                <w:szCs w:val="28"/>
              </w:rPr>
            </w:pPr>
            <w:r>
              <w:rPr>
                <w:sz w:val="28"/>
                <w:szCs w:val="28"/>
              </w:rPr>
              <w:lastRenderedPageBreak/>
              <w:t>15</w:t>
            </w:r>
          </w:p>
        </w:tc>
        <w:tc>
          <w:tcPr>
            <w:tcW w:w="2690" w:type="dxa"/>
            <w:vMerge/>
          </w:tcPr>
          <w:p w14:paraId="4C7654A1" w14:textId="77777777" w:rsidR="009F38CE" w:rsidRPr="00935BBA" w:rsidRDefault="009F38CE" w:rsidP="009F38CE">
            <w:pPr>
              <w:spacing w:line="276" w:lineRule="auto"/>
              <w:jc w:val="both"/>
              <w:rPr>
                <w:sz w:val="28"/>
                <w:szCs w:val="28"/>
              </w:rPr>
            </w:pPr>
          </w:p>
        </w:tc>
      </w:tr>
      <w:tr w:rsidR="00920B3B" w:rsidRPr="00935BBA" w14:paraId="01F86313" w14:textId="77777777" w:rsidTr="009F38CE">
        <w:tc>
          <w:tcPr>
            <w:tcW w:w="2547" w:type="dxa"/>
            <w:vMerge/>
          </w:tcPr>
          <w:p w14:paraId="77D11184" w14:textId="77777777" w:rsidR="00920B3B" w:rsidRPr="00935BBA" w:rsidRDefault="00920B3B" w:rsidP="00920B3B">
            <w:pPr>
              <w:spacing w:line="276" w:lineRule="auto"/>
              <w:jc w:val="both"/>
              <w:rPr>
                <w:sz w:val="28"/>
                <w:szCs w:val="28"/>
              </w:rPr>
            </w:pPr>
          </w:p>
        </w:tc>
        <w:tc>
          <w:tcPr>
            <w:tcW w:w="3071" w:type="dxa"/>
          </w:tcPr>
          <w:p w14:paraId="013F8C4C" w14:textId="24C200FA" w:rsidR="00920B3B" w:rsidRDefault="00920B3B" w:rsidP="00920B3B">
            <w:pPr>
              <w:spacing w:line="276" w:lineRule="auto"/>
              <w:jc w:val="both"/>
              <w:rPr>
                <w:b/>
                <w:bCs/>
                <w:sz w:val="28"/>
                <w:szCs w:val="28"/>
              </w:rPr>
            </w:pPr>
            <w:r>
              <w:rPr>
                <w:b/>
                <w:bCs/>
                <w:sz w:val="28"/>
                <w:szCs w:val="28"/>
              </w:rPr>
              <w:t>Практические занятия</w:t>
            </w:r>
            <w:r w:rsidRPr="009F38CE">
              <w:rPr>
                <w:b/>
                <w:bCs/>
                <w:sz w:val="28"/>
                <w:szCs w:val="28"/>
              </w:rPr>
              <w:t>.</w:t>
            </w:r>
          </w:p>
          <w:p w14:paraId="2A99E4D3" w14:textId="7DF5E9A4" w:rsidR="00920B3B" w:rsidRPr="00935BBA" w:rsidRDefault="00920B3B" w:rsidP="00920B3B">
            <w:pPr>
              <w:spacing w:line="276" w:lineRule="auto"/>
              <w:jc w:val="both"/>
              <w:rPr>
                <w:b/>
                <w:sz w:val="28"/>
                <w:szCs w:val="28"/>
              </w:rPr>
            </w:pPr>
            <w:r>
              <w:rPr>
                <w:sz w:val="24"/>
                <w:szCs w:val="24"/>
              </w:rPr>
              <w:t xml:space="preserve">Сестринский уход за пациентом в </w:t>
            </w:r>
            <w:r w:rsidRPr="002A3CD2">
              <w:rPr>
                <w:sz w:val="24"/>
                <w:szCs w:val="24"/>
              </w:rPr>
              <w:t>послеоперационно</w:t>
            </w:r>
            <w:r>
              <w:rPr>
                <w:sz w:val="24"/>
                <w:szCs w:val="24"/>
              </w:rPr>
              <w:t>м</w:t>
            </w:r>
            <w:r w:rsidRPr="002A3CD2">
              <w:rPr>
                <w:sz w:val="24"/>
                <w:szCs w:val="24"/>
              </w:rPr>
              <w:t xml:space="preserve"> период</w:t>
            </w:r>
            <w:r>
              <w:rPr>
                <w:sz w:val="24"/>
                <w:szCs w:val="24"/>
              </w:rPr>
              <w:t>е</w:t>
            </w:r>
            <w:r w:rsidRPr="002A3CD2">
              <w:rPr>
                <w:sz w:val="24"/>
                <w:szCs w:val="24"/>
              </w:rPr>
              <w:t>.</w:t>
            </w:r>
            <w:r>
              <w:rPr>
                <w:sz w:val="24"/>
                <w:szCs w:val="24"/>
              </w:rPr>
              <w:t xml:space="preserve"> М</w:t>
            </w:r>
            <w:r w:rsidRPr="002A3CD2">
              <w:rPr>
                <w:sz w:val="24"/>
                <w:szCs w:val="24"/>
              </w:rPr>
              <w:t>ониторировани</w:t>
            </w:r>
            <w:r>
              <w:rPr>
                <w:sz w:val="24"/>
                <w:szCs w:val="24"/>
              </w:rPr>
              <w:t>е</w:t>
            </w:r>
            <w:r w:rsidRPr="002A3CD2">
              <w:rPr>
                <w:sz w:val="24"/>
                <w:szCs w:val="24"/>
              </w:rPr>
              <w:t xml:space="preserve"> параметров жизнедеятельности организма пациента при проведении реанимации и интенсивной терапии.</w:t>
            </w:r>
            <w:r>
              <w:rPr>
                <w:sz w:val="24"/>
                <w:szCs w:val="24"/>
              </w:rPr>
              <w:t xml:space="preserve"> </w:t>
            </w:r>
            <w:r w:rsidRPr="00C40055">
              <w:rPr>
                <w:sz w:val="24"/>
                <w:szCs w:val="24"/>
              </w:rPr>
              <w:t xml:space="preserve">Особенности наблюдения и контроля за состоянием пациента: методы определения артериального и центрального венозного давления, пульсоксиметрия, капнография, термометрия, </w:t>
            </w:r>
            <w:r w:rsidRPr="00C40055">
              <w:rPr>
                <w:sz w:val="24"/>
                <w:szCs w:val="24"/>
              </w:rPr>
              <w:lastRenderedPageBreak/>
              <w:t xml:space="preserve">регистрация электрической активности сердца, оценка неврологического статуса (шкала ком Глазго, </w:t>
            </w:r>
            <w:r w:rsidRPr="00C40055">
              <w:rPr>
                <w:sz w:val="24"/>
                <w:szCs w:val="24"/>
                <w:lang w:val="en-US"/>
              </w:rPr>
              <w:t>FOUR</w:t>
            </w:r>
            <w:r w:rsidRPr="00C40055">
              <w:rPr>
                <w:sz w:val="24"/>
                <w:szCs w:val="24"/>
              </w:rPr>
              <w:t xml:space="preserve">, </w:t>
            </w:r>
            <w:r w:rsidRPr="00C40055">
              <w:rPr>
                <w:sz w:val="24"/>
                <w:szCs w:val="24"/>
                <w:lang w:val="en-US"/>
              </w:rPr>
              <w:t>RASS</w:t>
            </w:r>
            <w:r w:rsidRPr="00C40055">
              <w:rPr>
                <w:sz w:val="24"/>
                <w:szCs w:val="24"/>
              </w:rPr>
              <w:t>).</w:t>
            </w:r>
            <w:r w:rsidRPr="00F25BBD">
              <w:t xml:space="preserve"> Поддержание витальных функций.</w:t>
            </w:r>
            <w:r>
              <w:rPr>
                <w:sz w:val="24"/>
                <w:szCs w:val="24"/>
              </w:rPr>
              <w:t xml:space="preserve"> Диагностика и интенсивная терапия р</w:t>
            </w:r>
            <w:r w:rsidRPr="002A3CD2">
              <w:rPr>
                <w:sz w:val="24"/>
                <w:szCs w:val="24"/>
              </w:rPr>
              <w:t>анни</w:t>
            </w:r>
            <w:r>
              <w:rPr>
                <w:sz w:val="24"/>
                <w:szCs w:val="24"/>
              </w:rPr>
              <w:t>х</w:t>
            </w:r>
            <w:r w:rsidRPr="002A3CD2">
              <w:rPr>
                <w:sz w:val="24"/>
                <w:szCs w:val="24"/>
              </w:rPr>
              <w:t xml:space="preserve"> и поздни</w:t>
            </w:r>
            <w:r>
              <w:rPr>
                <w:sz w:val="24"/>
                <w:szCs w:val="24"/>
              </w:rPr>
              <w:t>х</w:t>
            </w:r>
            <w:r w:rsidRPr="002A3CD2">
              <w:rPr>
                <w:sz w:val="24"/>
                <w:szCs w:val="24"/>
              </w:rPr>
              <w:t xml:space="preserve"> осложнени</w:t>
            </w:r>
            <w:r>
              <w:rPr>
                <w:sz w:val="24"/>
                <w:szCs w:val="24"/>
              </w:rPr>
              <w:t>й</w:t>
            </w:r>
            <w:r w:rsidRPr="002A3CD2">
              <w:rPr>
                <w:sz w:val="24"/>
                <w:szCs w:val="24"/>
              </w:rPr>
              <w:t xml:space="preserve"> послеоперационного периода.</w:t>
            </w:r>
            <w:r>
              <w:rPr>
                <w:sz w:val="24"/>
                <w:szCs w:val="24"/>
              </w:rPr>
              <w:t xml:space="preserve"> </w:t>
            </w:r>
            <w:r w:rsidRPr="002A3CD2">
              <w:rPr>
                <w:sz w:val="24"/>
                <w:szCs w:val="24"/>
              </w:rPr>
              <w:t xml:space="preserve">Особенности интенсивной терапии и реанимации </w:t>
            </w:r>
            <w:r>
              <w:rPr>
                <w:sz w:val="24"/>
                <w:szCs w:val="24"/>
              </w:rPr>
              <w:t>у детей</w:t>
            </w:r>
            <w:r w:rsidRPr="002A3CD2">
              <w:rPr>
                <w:sz w:val="24"/>
                <w:szCs w:val="24"/>
              </w:rPr>
              <w:t>.</w:t>
            </w:r>
            <w:r>
              <w:rPr>
                <w:sz w:val="24"/>
                <w:szCs w:val="24"/>
              </w:rPr>
              <w:t xml:space="preserve"> </w:t>
            </w:r>
            <w:r w:rsidRPr="002A3CD2">
              <w:rPr>
                <w:sz w:val="24"/>
                <w:szCs w:val="24"/>
              </w:rPr>
              <w:t xml:space="preserve">Особенности интенсивной терапии и реанимации </w:t>
            </w:r>
            <w:r>
              <w:rPr>
                <w:sz w:val="24"/>
                <w:szCs w:val="24"/>
              </w:rPr>
              <w:t>в акушерстве и гинекологии</w:t>
            </w:r>
            <w:r w:rsidRPr="002A3CD2">
              <w:rPr>
                <w:sz w:val="24"/>
                <w:szCs w:val="24"/>
              </w:rPr>
              <w:t>.</w:t>
            </w:r>
            <w:r>
              <w:rPr>
                <w:sz w:val="24"/>
                <w:szCs w:val="24"/>
              </w:rPr>
              <w:t xml:space="preserve"> </w:t>
            </w:r>
            <w:r w:rsidRPr="002A3CD2">
              <w:rPr>
                <w:sz w:val="24"/>
                <w:szCs w:val="24"/>
              </w:rPr>
              <w:t>Методы проведения энтерального и парентерального питания.</w:t>
            </w:r>
            <w:r>
              <w:rPr>
                <w:sz w:val="24"/>
                <w:szCs w:val="24"/>
              </w:rPr>
              <w:t xml:space="preserve"> </w:t>
            </w:r>
            <w:r w:rsidRPr="002A3CD2">
              <w:rPr>
                <w:sz w:val="24"/>
                <w:szCs w:val="24"/>
              </w:rPr>
              <w:t>Фармакокинетика и фармакодинамика лекарственных препаратов, используемых при оказании реанимационнойпомощи</w:t>
            </w:r>
            <w:r>
              <w:rPr>
                <w:sz w:val="24"/>
                <w:szCs w:val="24"/>
              </w:rPr>
              <w:t xml:space="preserve"> (инотропные, вазотонические препараты, катехоламины, антиаритмики, бронходилататоры, антикоагулянты, дезагреганты, антигистаминные препараты, глюкокортикоиды, мочегонные и препараты для проведения седации, антибиотики, холиноблокаторы, препараты для проведения гипотензивной терапии, наркотические и ненаркотические анальгетики)</w:t>
            </w:r>
            <w:r w:rsidRPr="002A3CD2">
              <w:rPr>
                <w:sz w:val="24"/>
                <w:szCs w:val="24"/>
              </w:rPr>
              <w:t>, осложнения</w:t>
            </w:r>
            <w:r>
              <w:rPr>
                <w:sz w:val="24"/>
                <w:szCs w:val="24"/>
              </w:rPr>
              <w:t xml:space="preserve"> и побочные действия </w:t>
            </w:r>
            <w:r>
              <w:rPr>
                <w:sz w:val="24"/>
                <w:szCs w:val="24"/>
              </w:rPr>
              <w:lastRenderedPageBreak/>
              <w:t>препаратов</w:t>
            </w:r>
          </w:p>
        </w:tc>
        <w:tc>
          <w:tcPr>
            <w:tcW w:w="1036" w:type="dxa"/>
          </w:tcPr>
          <w:p w14:paraId="6CEC2D78" w14:textId="50991EA3" w:rsidR="00920B3B" w:rsidRPr="00935BBA" w:rsidRDefault="00920B3B" w:rsidP="00920B3B">
            <w:pPr>
              <w:spacing w:line="276" w:lineRule="auto"/>
              <w:jc w:val="both"/>
              <w:rPr>
                <w:sz w:val="28"/>
                <w:szCs w:val="28"/>
              </w:rPr>
            </w:pPr>
            <w:r>
              <w:rPr>
                <w:sz w:val="28"/>
                <w:szCs w:val="28"/>
              </w:rPr>
              <w:lastRenderedPageBreak/>
              <w:t>3</w:t>
            </w:r>
            <w:r w:rsidRPr="00935BBA">
              <w:rPr>
                <w:sz w:val="28"/>
                <w:szCs w:val="28"/>
              </w:rPr>
              <w:t>6</w:t>
            </w:r>
          </w:p>
        </w:tc>
        <w:tc>
          <w:tcPr>
            <w:tcW w:w="2690" w:type="dxa"/>
            <w:vMerge/>
          </w:tcPr>
          <w:p w14:paraId="3B9944FD" w14:textId="77777777" w:rsidR="00920B3B" w:rsidRPr="00935BBA" w:rsidRDefault="00920B3B" w:rsidP="00920B3B">
            <w:pPr>
              <w:spacing w:line="276" w:lineRule="auto"/>
              <w:jc w:val="both"/>
              <w:rPr>
                <w:sz w:val="28"/>
                <w:szCs w:val="28"/>
              </w:rPr>
            </w:pPr>
          </w:p>
        </w:tc>
      </w:tr>
      <w:tr w:rsidR="00920B3B" w:rsidRPr="00935BBA" w14:paraId="1AB20CF7" w14:textId="77777777" w:rsidTr="009F38CE">
        <w:tc>
          <w:tcPr>
            <w:tcW w:w="2547" w:type="dxa"/>
            <w:vMerge w:val="restart"/>
          </w:tcPr>
          <w:p w14:paraId="2BF13F7F" w14:textId="55718DE9" w:rsidR="00920B3B" w:rsidRPr="00935BBA" w:rsidRDefault="00D96F14" w:rsidP="00920B3B">
            <w:pPr>
              <w:spacing w:line="276" w:lineRule="auto"/>
              <w:jc w:val="both"/>
              <w:rPr>
                <w:b/>
                <w:sz w:val="28"/>
                <w:szCs w:val="28"/>
              </w:rPr>
            </w:pPr>
            <w:r w:rsidRPr="00D96F14">
              <w:rPr>
                <w:b/>
                <w:bCs/>
                <w:sz w:val="24"/>
                <w:szCs w:val="24"/>
              </w:rPr>
              <w:lastRenderedPageBreak/>
              <w:t>Раздел 3.</w:t>
            </w:r>
            <w:r>
              <w:rPr>
                <w:sz w:val="24"/>
                <w:szCs w:val="24"/>
              </w:rPr>
              <w:t xml:space="preserve"> </w:t>
            </w:r>
            <w:r w:rsidRPr="005A64D5">
              <w:rPr>
                <w:rFonts w:eastAsia="Arial Unicode MS"/>
                <w:sz w:val="24"/>
                <w:szCs w:val="24"/>
              </w:rPr>
              <w:t>Оказание медицинской помощи в экстренной форме</w:t>
            </w:r>
            <w:r>
              <w:rPr>
                <w:rFonts w:eastAsia="Arial Unicode MS"/>
                <w:sz w:val="24"/>
                <w:szCs w:val="24"/>
              </w:rPr>
              <w:t>.</w:t>
            </w:r>
          </w:p>
        </w:tc>
        <w:tc>
          <w:tcPr>
            <w:tcW w:w="3071" w:type="dxa"/>
          </w:tcPr>
          <w:p w14:paraId="17D4BC49" w14:textId="1913E97E" w:rsidR="00920B3B" w:rsidRPr="00935BBA" w:rsidRDefault="00920B3B" w:rsidP="00920B3B">
            <w:pPr>
              <w:spacing w:line="276" w:lineRule="auto"/>
              <w:jc w:val="both"/>
              <w:rPr>
                <w:b/>
                <w:sz w:val="28"/>
                <w:szCs w:val="28"/>
              </w:rPr>
            </w:pPr>
          </w:p>
        </w:tc>
        <w:tc>
          <w:tcPr>
            <w:tcW w:w="1036" w:type="dxa"/>
          </w:tcPr>
          <w:p w14:paraId="57480B7E" w14:textId="55704C32" w:rsidR="00920B3B" w:rsidRPr="00935BBA" w:rsidRDefault="00920B3B" w:rsidP="00920B3B">
            <w:pPr>
              <w:jc w:val="center"/>
              <w:rPr>
                <w:sz w:val="28"/>
                <w:szCs w:val="28"/>
              </w:rPr>
            </w:pPr>
            <w:r>
              <w:rPr>
                <w:sz w:val="28"/>
                <w:szCs w:val="28"/>
              </w:rPr>
              <w:t>59</w:t>
            </w:r>
          </w:p>
        </w:tc>
        <w:tc>
          <w:tcPr>
            <w:tcW w:w="2690" w:type="dxa"/>
          </w:tcPr>
          <w:p w14:paraId="01EDCBDA" w14:textId="77777777" w:rsidR="00920B3B" w:rsidRPr="00935BBA" w:rsidRDefault="00920B3B" w:rsidP="00920B3B">
            <w:pPr>
              <w:spacing w:line="276" w:lineRule="auto"/>
              <w:jc w:val="both"/>
              <w:rPr>
                <w:sz w:val="28"/>
                <w:szCs w:val="28"/>
              </w:rPr>
            </w:pPr>
          </w:p>
        </w:tc>
      </w:tr>
      <w:tr w:rsidR="00920B3B" w:rsidRPr="00935BBA" w14:paraId="02CC52C2" w14:textId="77777777" w:rsidTr="009F38CE">
        <w:tc>
          <w:tcPr>
            <w:tcW w:w="2547" w:type="dxa"/>
            <w:vMerge/>
          </w:tcPr>
          <w:p w14:paraId="5240A95C" w14:textId="77777777" w:rsidR="00920B3B" w:rsidRDefault="00920B3B" w:rsidP="00920B3B">
            <w:pPr>
              <w:spacing w:line="276" w:lineRule="auto"/>
              <w:jc w:val="both"/>
              <w:rPr>
                <w:b/>
                <w:sz w:val="28"/>
                <w:szCs w:val="28"/>
              </w:rPr>
            </w:pPr>
          </w:p>
        </w:tc>
        <w:tc>
          <w:tcPr>
            <w:tcW w:w="3071" w:type="dxa"/>
          </w:tcPr>
          <w:p w14:paraId="2A197BBA" w14:textId="77777777" w:rsidR="00D96F14" w:rsidRDefault="00D96F14" w:rsidP="00920B3B">
            <w:pPr>
              <w:spacing w:line="276" w:lineRule="auto"/>
              <w:jc w:val="both"/>
            </w:pPr>
            <w:r>
              <w:t>Лекции.</w:t>
            </w:r>
          </w:p>
          <w:p w14:paraId="15ADFE99" w14:textId="74E3D353" w:rsidR="00920B3B" w:rsidRPr="00935BBA" w:rsidRDefault="00D96F14" w:rsidP="00920B3B">
            <w:pPr>
              <w:spacing w:line="276" w:lineRule="auto"/>
              <w:jc w:val="both"/>
              <w:rPr>
                <w:b/>
                <w:sz w:val="28"/>
                <w:szCs w:val="28"/>
              </w:rPr>
            </w:pPr>
            <w:r w:rsidRPr="00F25BBD">
              <w:t xml:space="preserve"> Правила и порядок проведения первичного осмотра пациента (пострадавшего),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клинической смерти в стационаре.</w:t>
            </w:r>
            <w:r>
              <w:t xml:space="preserve"> </w:t>
            </w:r>
            <w:r w:rsidRPr="00C53E0C">
              <w:t>Медицинская помощь в экстренной форме при состояниях, представляющих угрозу жизни Базовый комплекс 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w:t>
            </w:r>
          </w:p>
        </w:tc>
        <w:tc>
          <w:tcPr>
            <w:tcW w:w="1036" w:type="dxa"/>
          </w:tcPr>
          <w:p w14:paraId="4F0CF4B2" w14:textId="738F7BCB" w:rsidR="00920B3B" w:rsidRDefault="00920B3B" w:rsidP="00920B3B">
            <w:pPr>
              <w:jc w:val="center"/>
              <w:rPr>
                <w:sz w:val="28"/>
                <w:szCs w:val="28"/>
              </w:rPr>
            </w:pPr>
            <w:r>
              <w:rPr>
                <w:sz w:val="28"/>
                <w:szCs w:val="28"/>
              </w:rPr>
              <w:t>8</w:t>
            </w:r>
          </w:p>
        </w:tc>
        <w:tc>
          <w:tcPr>
            <w:tcW w:w="2690" w:type="dxa"/>
          </w:tcPr>
          <w:p w14:paraId="3F142496" w14:textId="77777777" w:rsidR="00920B3B" w:rsidRPr="00935BBA" w:rsidRDefault="00920B3B" w:rsidP="00920B3B">
            <w:pPr>
              <w:spacing w:line="276" w:lineRule="auto"/>
              <w:jc w:val="both"/>
              <w:rPr>
                <w:sz w:val="28"/>
                <w:szCs w:val="28"/>
              </w:rPr>
            </w:pPr>
          </w:p>
        </w:tc>
      </w:tr>
      <w:tr w:rsidR="00920B3B" w:rsidRPr="00935BBA" w14:paraId="32B583A8" w14:textId="77777777" w:rsidTr="009F38CE">
        <w:tc>
          <w:tcPr>
            <w:tcW w:w="2547" w:type="dxa"/>
            <w:vMerge/>
          </w:tcPr>
          <w:p w14:paraId="72C10872" w14:textId="77777777" w:rsidR="00920B3B" w:rsidRPr="00935BBA" w:rsidRDefault="00920B3B" w:rsidP="00920B3B">
            <w:pPr>
              <w:spacing w:line="276" w:lineRule="auto"/>
              <w:jc w:val="both"/>
              <w:rPr>
                <w:b/>
                <w:sz w:val="28"/>
                <w:szCs w:val="28"/>
              </w:rPr>
            </w:pPr>
          </w:p>
        </w:tc>
        <w:tc>
          <w:tcPr>
            <w:tcW w:w="3071" w:type="dxa"/>
          </w:tcPr>
          <w:p w14:paraId="748B3A7A" w14:textId="1E4A9350" w:rsidR="00920B3B" w:rsidRPr="00935BBA" w:rsidRDefault="00D96F14" w:rsidP="00920B3B">
            <w:pPr>
              <w:spacing w:line="276" w:lineRule="auto"/>
              <w:jc w:val="both"/>
              <w:rPr>
                <w:b/>
                <w:sz w:val="28"/>
                <w:szCs w:val="28"/>
              </w:rPr>
            </w:pPr>
            <w:r w:rsidRPr="00F25BBD">
              <w:t xml:space="preserve">Оценка состояния пациента, требующего оказания медицинской помощи в экстренной форме. Оценка безопасности условий при оказании медицинской помощи в экстренной форме. Правила и порядок проведения первичного осмотра пациента </w:t>
            </w:r>
            <w:r w:rsidRPr="00F25BBD">
              <w:lastRenderedPageBreak/>
              <w:t>(пострадавшего),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клинической смерти в стационаре.</w:t>
            </w:r>
            <w:r>
              <w:t xml:space="preserve"> </w:t>
            </w:r>
            <w:r w:rsidRPr="00C53E0C">
              <w:t>Медицинская помощь в экстренной форме при состояниях, представляющих угрозу жизни Базовый комплекс 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 Мероприятия по поддержанию жизнедеятельности организма пациента (пострадавшего) до прибытия врача или бригады скорой помощи.</w:t>
            </w:r>
            <w:r>
              <w:t xml:space="preserve"> </w:t>
            </w:r>
            <w:r w:rsidRPr="00F25BBD">
              <w:t xml:space="preserve">Правила и порядок проведения мониторинга состояния пациента при оказании медицинской помощи в экстренной форме (оценка состояния кровообращения, оксигенации, вентиляции, количественных и качественных нарушений сознания) во внебольничных условиях и в </w:t>
            </w:r>
            <w:r w:rsidRPr="00F25BBD">
              <w:lastRenderedPageBreak/>
              <w:t>стационарных условиях. Порядок передачи пациента бригаде скорой медицинской помощи.</w:t>
            </w:r>
          </w:p>
        </w:tc>
        <w:tc>
          <w:tcPr>
            <w:tcW w:w="1036" w:type="dxa"/>
          </w:tcPr>
          <w:p w14:paraId="1C4F4D1D" w14:textId="5B62AF13" w:rsidR="00920B3B" w:rsidRPr="00935BBA" w:rsidRDefault="00920B3B" w:rsidP="00920B3B">
            <w:pPr>
              <w:jc w:val="center"/>
              <w:rPr>
                <w:sz w:val="28"/>
                <w:szCs w:val="28"/>
              </w:rPr>
            </w:pPr>
            <w:r>
              <w:rPr>
                <w:sz w:val="28"/>
                <w:szCs w:val="28"/>
              </w:rPr>
              <w:lastRenderedPageBreak/>
              <w:t>15</w:t>
            </w:r>
          </w:p>
        </w:tc>
        <w:tc>
          <w:tcPr>
            <w:tcW w:w="2690" w:type="dxa"/>
          </w:tcPr>
          <w:p w14:paraId="294E0F81" w14:textId="77777777" w:rsidR="00920B3B" w:rsidRPr="00935BBA" w:rsidRDefault="00920B3B" w:rsidP="00920B3B">
            <w:pPr>
              <w:spacing w:line="276" w:lineRule="auto"/>
              <w:jc w:val="both"/>
              <w:rPr>
                <w:sz w:val="28"/>
                <w:szCs w:val="28"/>
              </w:rPr>
            </w:pPr>
          </w:p>
        </w:tc>
      </w:tr>
      <w:tr w:rsidR="00920B3B" w:rsidRPr="00935BBA" w14:paraId="1B49EC8A" w14:textId="77777777" w:rsidTr="009F38CE">
        <w:tc>
          <w:tcPr>
            <w:tcW w:w="2547" w:type="dxa"/>
            <w:vMerge/>
          </w:tcPr>
          <w:p w14:paraId="37501D14" w14:textId="77777777" w:rsidR="00920B3B" w:rsidRPr="00935BBA" w:rsidRDefault="00920B3B" w:rsidP="00920B3B">
            <w:pPr>
              <w:spacing w:line="276" w:lineRule="auto"/>
              <w:jc w:val="both"/>
              <w:rPr>
                <w:b/>
                <w:sz w:val="28"/>
                <w:szCs w:val="28"/>
              </w:rPr>
            </w:pPr>
          </w:p>
        </w:tc>
        <w:tc>
          <w:tcPr>
            <w:tcW w:w="3071" w:type="dxa"/>
          </w:tcPr>
          <w:p w14:paraId="1B6D82EC" w14:textId="036604F1" w:rsidR="00920B3B" w:rsidRPr="00935BBA" w:rsidRDefault="00D96F14" w:rsidP="00920B3B">
            <w:pPr>
              <w:spacing w:line="276" w:lineRule="auto"/>
              <w:jc w:val="both"/>
              <w:rPr>
                <w:b/>
                <w:sz w:val="28"/>
                <w:szCs w:val="28"/>
              </w:rPr>
            </w:pPr>
            <w:r w:rsidRPr="00F25BBD">
              <w:t>Оценка состояния пациента, требующего оказания медицинской помощи в экстренной форме. Оценка безопасности условий при оказании медицинской помощи в экстренной форме. Правила и порядок проведения первичного осмотра пациента (пострадавшего),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клинической смерти в стационаре.</w:t>
            </w:r>
            <w:r>
              <w:t xml:space="preserve"> </w:t>
            </w:r>
            <w:r w:rsidRPr="00C53E0C">
              <w:t xml:space="preserve">Медицинская помощь в экстренной форме при состояниях, представляющих угрозу жизни Базовый комплекс 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 Мероприятия по поддержанию жизнедеятельности организма </w:t>
            </w:r>
            <w:r w:rsidRPr="00C53E0C">
              <w:lastRenderedPageBreak/>
              <w:t>пациента (пострадавшего) до прибытия врача или бригады скорой помощи.</w:t>
            </w:r>
            <w:r>
              <w:t xml:space="preserve"> </w:t>
            </w:r>
            <w:r w:rsidRPr="00F25BBD">
              <w:t>Правила и порядок проведения мониторинга состояния пациента при оказании медицинской помощи в экстренной форме (оценка состояния кровообращения, оксигенации, вентиляции, количественных и качественных нарушений сознания) во внебольничных условиях и в стационарных условиях. Порядок передачи пациента бригаде скорой медицинской помощи.</w:t>
            </w:r>
          </w:p>
        </w:tc>
        <w:tc>
          <w:tcPr>
            <w:tcW w:w="1036" w:type="dxa"/>
          </w:tcPr>
          <w:p w14:paraId="5344692E" w14:textId="71A6B3CE" w:rsidR="00920B3B" w:rsidRPr="00935BBA" w:rsidRDefault="00920B3B" w:rsidP="00920B3B">
            <w:pPr>
              <w:jc w:val="center"/>
              <w:rPr>
                <w:sz w:val="28"/>
                <w:szCs w:val="28"/>
              </w:rPr>
            </w:pPr>
            <w:r>
              <w:rPr>
                <w:sz w:val="28"/>
                <w:szCs w:val="28"/>
              </w:rPr>
              <w:lastRenderedPageBreak/>
              <w:t>36</w:t>
            </w:r>
          </w:p>
        </w:tc>
        <w:tc>
          <w:tcPr>
            <w:tcW w:w="2690" w:type="dxa"/>
          </w:tcPr>
          <w:p w14:paraId="0283F490" w14:textId="77777777" w:rsidR="00920B3B" w:rsidRPr="00935BBA" w:rsidRDefault="00920B3B" w:rsidP="00920B3B">
            <w:pPr>
              <w:spacing w:line="276" w:lineRule="auto"/>
              <w:jc w:val="both"/>
              <w:rPr>
                <w:sz w:val="28"/>
                <w:szCs w:val="28"/>
              </w:rPr>
            </w:pPr>
          </w:p>
        </w:tc>
      </w:tr>
      <w:tr w:rsidR="00920B3B" w:rsidRPr="00935BBA" w14:paraId="0444966B" w14:textId="77777777" w:rsidTr="009F38CE">
        <w:tc>
          <w:tcPr>
            <w:tcW w:w="2547" w:type="dxa"/>
          </w:tcPr>
          <w:p w14:paraId="4FFD7329" w14:textId="33C80CE4" w:rsidR="00920B3B" w:rsidRPr="00935BBA" w:rsidRDefault="00920B3B" w:rsidP="00920B3B">
            <w:pPr>
              <w:spacing w:line="276" w:lineRule="auto"/>
              <w:jc w:val="both"/>
              <w:rPr>
                <w:b/>
                <w:sz w:val="28"/>
                <w:szCs w:val="28"/>
              </w:rPr>
            </w:pPr>
            <w:r>
              <w:rPr>
                <w:b/>
                <w:sz w:val="28"/>
                <w:szCs w:val="28"/>
              </w:rPr>
              <w:t>Зачет</w:t>
            </w:r>
          </w:p>
        </w:tc>
        <w:tc>
          <w:tcPr>
            <w:tcW w:w="3071" w:type="dxa"/>
          </w:tcPr>
          <w:p w14:paraId="4937CAE7" w14:textId="5AD54A51" w:rsidR="00920B3B" w:rsidRPr="00935BBA" w:rsidRDefault="00D96F14" w:rsidP="00920B3B">
            <w:pPr>
              <w:spacing w:line="276" w:lineRule="auto"/>
              <w:jc w:val="both"/>
              <w:rPr>
                <w:b/>
                <w:sz w:val="28"/>
                <w:szCs w:val="28"/>
              </w:rPr>
            </w:pPr>
            <w:r>
              <w:rPr>
                <w:b/>
                <w:sz w:val="28"/>
                <w:szCs w:val="28"/>
              </w:rPr>
              <w:t>Собеседование</w:t>
            </w:r>
          </w:p>
        </w:tc>
        <w:tc>
          <w:tcPr>
            <w:tcW w:w="1036" w:type="dxa"/>
          </w:tcPr>
          <w:p w14:paraId="7C6FE60B" w14:textId="1CA3617E" w:rsidR="00920B3B" w:rsidRPr="00935BBA" w:rsidRDefault="00920B3B" w:rsidP="00920B3B">
            <w:pPr>
              <w:jc w:val="center"/>
              <w:rPr>
                <w:sz w:val="28"/>
                <w:szCs w:val="28"/>
              </w:rPr>
            </w:pPr>
            <w:r>
              <w:rPr>
                <w:sz w:val="28"/>
                <w:szCs w:val="28"/>
              </w:rPr>
              <w:t>3</w:t>
            </w:r>
          </w:p>
        </w:tc>
        <w:tc>
          <w:tcPr>
            <w:tcW w:w="2690" w:type="dxa"/>
          </w:tcPr>
          <w:p w14:paraId="6BD923F0" w14:textId="77777777" w:rsidR="00920B3B" w:rsidRPr="00935BBA" w:rsidRDefault="00920B3B" w:rsidP="00920B3B">
            <w:pPr>
              <w:spacing w:line="276" w:lineRule="auto"/>
              <w:jc w:val="both"/>
              <w:rPr>
                <w:sz w:val="28"/>
                <w:szCs w:val="28"/>
              </w:rPr>
            </w:pPr>
          </w:p>
        </w:tc>
      </w:tr>
      <w:tr w:rsidR="00920B3B" w:rsidRPr="00935BBA" w14:paraId="395C2FCC" w14:textId="77777777" w:rsidTr="00CF702A">
        <w:tc>
          <w:tcPr>
            <w:tcW w:w="5618" w:type="dxa"/>
            <w:gridSpan w:val="2"/>
          </w:tcPr>
          <w:p w14:paraId="77E056D5" w14:textId="1C1CBC5F" w:rsidR="00920B3B" w:rsidRPr="00935BBA" w:rsidRDefault="00920B3B" w:rsidP="00920B3B">
            <w:pPr>
              <w:spacing w:line="276" w:lineRule="auto"/>
              <w:jc w:val="both"/>
              <w:rPr>
                <w:b/>
                <w:sz w:val="28"/>
                <w:szCs w:val="28"/>
              </w:rPr>
            </w:pPr>
            <w:r w:rsidRPr="00935BBA">
              <w:rPr>
                <w:b/>
                <w:sz w:val="28"/>
                <w:szCs w:val="28"/>
              </w:rPr>
              <w:t>Всего</w:t>
            </w:r>
            <w:r w:rsidRPr="00935BBA">
              <w:rPr>
                <w:b/>
                <w:sz w:val="28"/>
                <w:szCs w:val="28"/>
                <w:lang w:val="en-US"/>
              </w:rPr>
              <w:t>:</w:t>
            </w:r>
          </w:p>
        </w:tc>
        <w:tc>
          <w:tcPr>
            <w:tcW w:w="1036" w:type="dxa"/>
          </w:tcPr>
          <w:p w14:paraId="74701666" w14:textId="105B2E76" w:rsidR="00920B3B" w:rsidRPr="00935BBA" w:rsidRDefault="00920B3B" w:rsidP="00920B3B">
            <w:pPr>
              <w:jc w:val="center"/>
              <w:rPr>
                <w:b/>
                <w:sz w:val="28"/>
                <w:szCs w:val="28"/>
              </w:rPr>
            </w:pPr>
            <w:r>
              <w:rPr>
                <w:b/>
                <w:sz w:val="28"/>
                <w:szCs w:val="28"/>
              </w:rPr>
              <w:t>180</w:t>
            </w:r>
          </w:p>
        </w:tc>
        <w:tc>
          <w:tcPr>
            <w:tcW w:w="2690" w:type="dxa"/>
          </w:tcPr>
          <w:p w14:paraId="0B182BFD" w14:textId="77777777" w:rsidR="00920B3B" w:rsidRPr="00935BBA" w:rsidRDefault="00920B3B" w:rsidP="00920B3B">
            <w:pPr>
              <w:spacing w:line="276" w:lineRule="auto"/>
              <w:jc w:val="both"/>
              <w:rPr>
                <w:sz w:val="28"/>
                <w:szCs w:val="28"/>
              </w:rPr>
            </w:pPr>
          </w:p>
        </w:tc>
      </w:tr>
    </w:tbl>
    <w:p w14:paraId="3BA81E00" w14:textId="354C2942" w:rsidR="00935BBA" w:rsidRDefault="00935BBA" w:rsidP="00105EB9">
      <w:pPr>
        <w:shd w:val="clear" w:color="auto" w:fill="FFFFFF"/>
        <w:spacing w:after="0" w:line="276" w:lineRule="auto"/>
        <w:ind w:firstLine="709"/>
        <w:rPr>
          <w:rFonts w:ascii="Times New Roman" w:hAnsi="Times New Roman" w:cs="Times New Roman"/>
          <w:sz w:val="28"/>
          <w:szCs w:val="28"/>
        </w:rPr>
      </w:pPr>
    </w:p>
    <w:p w14:paraId="45D79F72" w14:textId="7C0CA36A" w:rsidR="00A15D10" w:rsidRDefault="00A15D10" w:rsidP="00105EB9">
      <w:pPr>
        <w:shd w:val="clear" w:color="auto" w:fill="FFFFFF"/>
        <w:spacing w:after="0" w:line="276" w:lineRule="auto"/>
        <w:ind w:firstLine="709"/>
        <w:rPr>
          <w:rFonts w:ascii="Times New Roman" w:hAnsi="Times New Roman" w:cs="Times New Roman"/>
          <w:sz w:val="28"/>
          <w:szCs w:val="28"/>
        </w:rPr>
      </w:pPr>
    </w:p>
    <w:p w14:paraId="183C76BA" w14:textId="77777777"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14:paraId="3B93AE4E" w14:textId="6D52FAE2"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DC5B02">
        <w:rPr>
          <w:rFonts w:ascii="Times New Roman" w:hAnsi="Times New Roman" w:cs="Times New Roman"/>
          <w:b/>
          <w:sz w:val="28"/>
          <w:szCs w:val="28"/>
        </w:rPr>
        <w:t>«</w:t>
      </w:r>
      <w:r w:rsidR="00DC5B02" w:rsidRPr="00AB0769">
        <w:rPr>
          <w:rFonts w:ascii="Times New Roman" w:hAnsi="Times New Roman" w:cs="Times New Roman"/>
          <w:b/>
          <w:sz w:val="28"/>
          <w:szCs w:val="28"/>
        </w:rPr>
        <w:t>ОКАЗАНИ</w:t>
      </w:r>
      <w:r w:rsidR="00DC5B02">
        <w:rPr>
          <w:rFonts w:ascii="Times New Roman" w:hAnsi="Times New Roman" w:cs="Times New Roman"/>
          <w:b/>
          <w:sz w:val="28"/>
          <w:szCs w:val="28"/>
        </w:rPr>
        <w:t>Е</w:t>
      </w:r>
      <w:r w:rsidR="00DC5B02" w:rsidRPr="00AB0769">
        <w:rPr>
          <w:rFonts w:ascii="Times New Roman" w:hAnsi="Times New Roman" w:cs="Times New Roman"/>
          <w:b/>
          <w:sz w:val="28"/>
          <w:szCs w:val="28"/>
        </w:rPr>
        <w:t xml:space="preserve"> МЕДИЦИНСКОЙ ПОМОЩИ В ЭКСТРЕННОЙ ФОРМЕ</w:t>
      </w:r>
      <w:r w:rsidR="00DC5B02">
        <w:rPr>
          <w:rFonts w:ascii="Times New Roman" w:hAnsi="Times New Roman" w:cs="Times New Roman"/>
          <w:b/>
          <w:sz w:val="28"/>
          <w:szCs w:val="28"/>
        </w:rPr>
        <w:t>»</w:t>
      </w:r>
    </w:p>
    <w:p w14:paraId="2B92CB0B" w14:textId="77777777" w:rsidR="00105EB9" w:rsidRPr="00935BBA" w:rsidRDefault="00105EB9" w:rsidP="00105EB9">
      <w:pPr>
        <w:spacing w:after="0" w:line="276" w:lineRule="auto"/>
        <w:ind w:firstLine="709"/>
        <w:jc w:val="center"/>
        <w:rPr>
          <w:rFonts w:ascii="Times New Roman" w:hAnsi="Times New Roman" w:cs="Times New Roman"/>
          <w:b/>
          <w:sz w:val="28"/>
          <w:szCs w:val="28"/>
        </w:rPr>
      </w:pPr>
    </w:p>
    <w:p w14:paraId="39841D45" w14:textId="77777777"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14:paraId="1C63A35B" w14:textId="7419DF1F"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14:paraId="357E91E2" w14:textId="77777777"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14:paraId="53AF4AF1"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14:paraId="06DAD01A"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14:paraId="05A8C5F3" w14:textId="77777777"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14:paraId="36BEC169"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14:paraId="4F0EB395"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14:paraId="020C3E30" w14:textId="77777777"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14:paraId="2ABA6FDC" w14:textId="77777777"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14:paraId="543A90EE" w14:textId="77777777"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14:paraId="4BE88B0D" w14:textId="77777777" w:rsidR="00105EB9" w:rsidRPr="00935BBA" w:rsidRDefault="00105EB9" w:rsidP="00105EB9">
      <w:pPr>
        <w:spacing w:after="0" w:line="276" w:lineRule="auto"/>
        <w:jc w:val="both"/>
        <w:rPr>
          <w:rFonts w:ascii="Times New Roman" w:hAnsi="Times New Roman" w:cs="Times New Roman"/>
          <w:sz w:val="28"/>
          <w:szCs w:val="28"/>
        </w:rPr>
      </w:pPr>
    </w:p>
    <w:p w14:paraId="332B49B1" w14:textId="77777777"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14:paraId="1EB6C838" w14:textId="2B451E04"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DC5B02">
        <w:rPr>
          <w:rFonts w:ascii="Times New Roman" w:hAnsi="Times New Roman" w:cs="Times New Roman"/>
          <w:sz w:val="28"/>
          <w:szCs w:val="28"/>
        </w:rPr>
        <w:t>Оказание медицинской помощи в экстренной форме</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 xml:space="preserve">и </w:t>
      </w:r>
      <w:r w:rsidRPr="00935BBA">
        <w:rPr>
          <w:rFonts w:ascii="Times New Roman" w:hAnsi="Times New Roman" w:cs="Times New Roman"/>
          <w:sz w:val="28"/>
          <w:szCs w:val="28"/>
          <w:lang w:eastAsia="ru-RU"/>
        </w:rPr>
        <w:lastRenderedPageBreak/>
        <w:t>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35BBA">
        <w:rPr>
          <w:rFonts w:ascii="Times New Roman" w:hAnsi="Times New Roman" w:cs="Times New Roman"/>
          <w:i/>
          <w:sz w:val="28"/>
          <w:szCs w:val="28"/>
          <w:lang w:eastAsia="ru-RU"/>
        </w:rPr>
        <w:t>и профессиональных</w:t>
      </w:r>
      <w:r w:rsidRPr="00935BBA">
        <w:rPr>
          <w:rFonts w:ascii="Times New Roman" w:hAnsi="Times New Roman" w:cs="Times New Roman"/>
          <w:sz w:val="28"/>
          <w:szCs w:val="28"/>
          <w:lang w:eastAsia="ru-RU"/>
        </w:rPr>
        <w:t>) компетенций обучающихся.</w:t>
      </w:r>
    </w:p>
    <w:p w14:paraId="652BD9AB" w14:textId="77777777" w:rsidR="00105EB9" w:rsidRPr="00935BBA" w:rsidRDefault="00105EB9" w:rsidP="00105EB9">
      <w:pPr>
        <w:spacing w:after="0" w:line="276" w:lineRule="auto"/>
        <w:ind w:firstLine="709"/>
        <w:jc w:val="both"/>
        <w:rPr>
          <w:rFonts w:ascii="Times New Roman" w:hAnsi="Times New Roman" w:cs="Times New Roman"/>
          <w:sz w:val="28"/>
          <w:szCs w:val="28"/>
        </w:rPr>
      </w:pPr>
    </w:p>
    <w:p w14:paraId="523C893A" w14:textId="33090145"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2097"/>
        <w:gridCol w:w="2268"/>
        <w:gridCol w:w="1134"/>
        <w:gridCol w:w="851"/>
      </w:tblGrid>
      <w:tr w:rsidR="00FD53CF" w:rsidRPr="009F5DBD" w14:paraId="697D813F" w14:textId="77777777" w:rsidTr="005E0BCC">
        <w:trPr>
          <w:trHeight w:val="232"/>
        </w:trPr>
        <w:tc>
          <w:tcPr>
            <w:tcW w:w="567" w:type="dxa"/>
            <w:vMerge w:val="restart"/>
          </w:tcPr>
          <w:p w14:paraId="77695FB7"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2694" w:type="dxa"/>
            <w:vMerge w:val="restart"/>
          </w:tcPr>
          <w:p w14:paraId="2089F40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097" w:type="dxa"/>
            <w:vMerge w:val="restart"/>
          </w:tcPr>
          <w:p w14:paraId="676396D1"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729DCDC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2AED37A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Кол-во экземпляров</w:t>
            </w:r>
          </w:p>
        </w:tc>
      </w:tr>
      <w:tr w:rsidR="00FD53CF" w:rsidRPr="009F5DBD" w14:paraId="1DA3E104" w14:textId="77777777" w:rsidTr="005E0BCC">
        <w:trPr>
          <w:trHeight w:val="231"/>
        </w:trPr>
        <w:tc>
          <w:tcPr>
            <w:tcW w:w="567" w:type="dxa"/>
            <w:vMerge/>
          </w:tcPr>
          <w:p w14:paraId="0ED43DD5"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694" w:type="dxa"/>
            <w:vMerge/>
          </w:tcPr>
          <w:p w14:paraId="7F54D616"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097" w:type="dxa"/>
            <w:vMerge/>
          </w:tcPr>
          <w:p w14:paraId="74A615A8"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268" w:type="dxa"/>
            <w:vMerge/>
          </w:tcPr>
          <w:p w14:paraId="2299BE0D"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1134" w:type="dxa"/>
          </w:tcPr>
          <w:p w14:paraId="7F1CC17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 биб-лиотеке</w:t>
            </w:r>
          </w:p>
        </w:tc>
        <w:tc>
          <w:tcPr>
            <w:tcW w:w="851" w:type="dxa"/>
          </w:tcPr>
          <w:p w14:paraId="0D374D7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на ка-федре</w:t>
            </w:r>
          </w:p>
        </w:tc>
      </w:tr>
      <w:tr w:rsidR="00FD53CF" w:rsidRPr="009F5DBD" w14:paraId="790A4C54" w14:textId="77777777" w:rsidTr="005E0BCC">
        <w:tc>
          <w:tcPr>
            <w:tcW w:w="567" w:type="dxa"/>
          </w:tcPr>
          <w:p w14:paraId="32FC29E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94" w:type="dxa"/>
          </w:tcPr>
          <w:p w14:paraId="0EE129E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097" w:type="dxa"/>
          </w:tcPr>
          <w:p w14:paraId="6F11AE0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144F23D5"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3B1E66A4"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8546744"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46E4331A" w14:textId="77777777" w:rsidTr="005E0BCC">
        <w:tc>
          <w:tcPr>
            <w:tcW w:w="567" w:type="dxa"/>
          </w:tcPr>
          <w:p w14:paraId="1B1F2E4D"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63FF62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Сестринское дело в анестезиологии и реаниматологии. Современные аспекты: учебное пособие — 2-е издание, переработанное и дополненное.</w:t>
            </w:r>
          </w:p>
        </w:tc>
        <w:tc>
          <w:tcPr>
            <w:tcW w:w="2097" w:type="dxa"/>
          </w:tcPr>
          <w:p w14:paraId="2ED2CFCB" w14:textId="77777777" w:rsidR="00FD53CF" w:rsidRPr="008734FF" w:rsidRDefault="00FD53CF" w:rsidP="005E0BCC">
            <w:pPr>
              <w:spacing w:after="0" w:line="240" w:lineRule="auto"/>
              <w:jc w:val="center"/>
              <w:rPr>
                <w:rFonts w:ascii="Times New Roman" w:hAnsi="Times New Roman" w:cs="Times New Roman"/>
                <w:sz w:val="24"/>
                <w:szCs w:val="24"/>
                <w:lang w:eastAsia="ru-RU"/>
              </w:rPr>
            </w:pPr>
            <w:r w:rsidRPr="008734FF">
              <w:rPr>
                <w:rFonts w:ascii="Times New Roman" w:hAnsi="Times New Roman" w:cs="Times New Roman"/>
                <w:sz w:val="24"/>
                <w:szCs w:val="24"/>
                <w:lang w:eastAsia="ru-RU"/>
              </w:rPr>
              <w:t>Под ред. проф. А. И. Левшанкова.</w:t>
            </w:r>
          </w:p>
        </w:tc>
        <w:tc>
          <w:tcPr>
            <w:tcW w:w="2268" w:type="dxa"/>
          </w:tcPr>
          <w:p w14:paraId="687A7D3B" w14:textId="77777777" w:rsidR="00FD53CF" w:rsidRPr="008734FF" w:rsidRDefault="00FD53CF" w:rsidP="005E0BCC">
            <w:pPr>
              <w:tabs>
                <w:tab w:val="left" w:pos="567"/>
              </w:tabs>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СПб.: СпецЛит, 2010.</w:t>
            </w:r>
          </w:p>
        </w:tc>
        <w:tc>
          <w:tcPr>
            <w:tcW w:w="1134" w:type="dxa"/>
          </w:tcPr>
          <w:p w14:paraId="3E231C25"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63FB9DDE"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r>
      <w:tr w:rsidR="00FD53CF" w:rsidRPr="009F5DBD" w14:paraId="48D4B0BE" w14:textId="77777777" w:rsidTr="005E0BCC">
        <w:tc>
          <w:tcPr>
            <w:tcW w:w="567" w:type="dxa"/>
          </w:tcPr>
          <w:p w14:paraId="3B894409"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C03F413" w14:textId="77777777" w:rsidR="00FD53CF" w:rsidRPr="009F5DBD" w:rsidRDefault="00FD53CF" w:rsidP="005E0BC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Интенсивная терапия: национальное руководство: в 2 т.</w:t>
            </w:r>
          </w:p>
        </w:tc>
        <w:tc>
          <w:tcPr>
            <w:tcW w:w="2097" w:type="dxa"/>
          </w:tcPr>
          <w:p w14:paraId="5EB73878"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Под ред. И.Б. Заболотских, Д.Н. Проценко</w:t>
            </w:r>
          </w:p>
        </w:tc>
        <w:tc>
          <w:tcPr>
            <w:tcW w:w="2268" w:type="dxa"/>
          </w:tcPr>
          <w:p w14:paraId="35FE3CF2" w14:textId="77777777" w:rsidR="00FD53CF" w:rsidRPr="009F5DBD" w:rsidRDefault="00FD53CF" w:rsidP="005E0BCC">
            <w:pPr>
              <w:tabs>
                <w:tab w:val="left" w:pos="567"/>
              </w:tabs>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7574D23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851" w:type="dxa"/>
          </w:tcPr>
          <w:p w14:paraId="1DB1CB65"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FD53CF" w:rsidRPr="009F5DBD" w14:paraId="4C7142A3" w14:textId="77777777" w:rsidTr="005E0BCC">
        <w:tc>
          <w:tcPr>
            <w:tcW w:w="567" w:type="dxa"/>
          </w:tcPr>
          <w:p w14:paraId="228D34B4"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E2BA267" w14:textId="77777777" w:rsidR="00FD53CF" w:rsidRDefault="00FD53CF" w:rsidP="005E0BC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Анестезиология: национальное руководство: краткая версия</w:t>
            </w:r>
          </w:p>
        </w:tc>
        <w:tc>
          <w:tcPr>
            <w:tcW w:w="2097" w:type="dxa"/>
          </w:tcPr>
          <w:p w14:paraId="0B020810" w14:textId="77777777" w:rsidR="00FD53CF" w:rsidRPr="009F5DBD" w:rsidRDefault="00FD53CF" w:rsidP="005E0B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пед. А.А. Бунятяна, В.М. Мизикова</w:t>
            </w:r>
          </w:p>
        </w:tc>
        <w:tc>
          <w:tcPr>
            <w:tcW w:w="2268" w:type="dxa"/>
          </w:tcPr>
          <w:p w14:paraId="67FBFB97" w14:textId="77777777" w:rsidR="00FD53CF" w:rsidRPr="009F5DBD" w:rsidRDefault="00FD53CF" w:rsidP="005E0BCC">
            <w:pPr>
              <w:tabs>
                <w:tab w:val="left" w:pos="567"/>
              </w:tabs>
              <w:spacing w:after="0" w:line="240" w:lineRule="auto"/>
              <w:rPr>
                <w:rFonts w:ascii="Times New Roman" w:eastAsia="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48EFCF62" w14:textId="77777777" w:rsidR="00FD53CF"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851" w:type="dxa"/>
          </w:tcPr>
          <w:p w14:paraId="32F3C249" w14:textId="77777777" w:rsidR="00FD53CF"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bl>
    <w:p w14:paraId="30163212"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2AA8682C" w14:textId="4E41AEA2"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14:paraId="19B11D6E" w14:textId="77777777"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5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86"/>
        <w:gridCol w:w="5209"/>
      </w:tblGrid>
      <w:tr w:rsidR="00FD53CF" w:rsidRPr="009F5DBD" w14:paraId="0409901D" w14:textId="77777777" w:rsidTr="005E0BCC">
        <w:tc>
          <w:tcPr>
            <w:tcW w:w="675" w:type="dxa"/>
          </w:tcPr>
          <w:p w14:paraId="3AC2B65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c>
          <w:tcPr>
            <w:tcW w:w="3686" w:type="dxa"/>
          </w:tcPr>
          <w:p w14:paraId="5AD9F5F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http://far.org.ru</w:t>
            </w:r>
            <w:r w:rsidRPr="009F5DBD">
              <w:rPr>
                <w:rFonts w:ascii="Times New Roman" w:hAnsi="Times New Roman" w:cs="Times New Roman"/>
                <w:sz w:val="24"/>
                <w:szCs w:val="24"/>
                <w:lang w:eastAsia="ru-RU"/>
              </w:rPr>
              <w:t>/</w:t>
            </w:r>
          </w:p>
        </w:tc>
        <w:tc>
          <w:tcPr>
            <w:tcW w:w="5209" w:type="dxa"/>
          </w:tcPr>
          <w:p w14:paraId="76BE77DF"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Общероссийской общественной организации "Федерация анестезиологов и реаниматологов"</w:t>
            </w:r>
          </w:p>
        </w:tc>
      </w:tr>
      <w:tr w:rsidR="00FD53CF" w:rsidRPr="009F5DBD" w14:paraId="3522B47D" w14:textId="77777777" w:rsidTr="005E0BCC">
        <w:tc>
          <w:tcPr>
            <w:tcW w:w="675" w:type="dxa"/>
          </w:tcPr>
          <w:p w14:paraId="7DEA63C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3686" w:type="dxa"/>
          </w:tcPr>
          <w:p w14:paraId="2403A35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http://kubanesth.ru</w:t>
            </w:r>
            <w:r w:rsidRPr="009F5DBD">
              <w:rPr>
                <w:rFonts w:ascii="Times New Roman" w:hAnsi="Times New Roman" w:cs="Times New Roman"/>
                <w:sz w:val="24"/>
                <w:szCs w:val="24"/>
                <w:lang w:eastAsia="ru-RU"/>
              </w:rPr>
              <w:t>/</w:t>
            </w:r>
          </w:p>
        </w:tc>
        <w:tc>
          <w:tcPr>
            <w:tcW w:w="5209" w:type="dxa"/>
          </w:tcPr>
          <w:p w14:paraId="3A9D0702"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Краснодарской краевой общественной организации анестезиологов-реаниматологов им. проф. Н.М. Федоровского</w:t>
            </w:r>
          </w:p>
        </w:tc>
      </w:tr>
      <w:tr w:rsidR="00FD53CF" w:rsidRPr="009F5DBD" w14:paraId="0C396C79" w14:textId="77777777" w:rsidTr="005E0BCC">
        <w:tc>
          <w:tcPr>
            <w:tcW w:w="675" w:type="dxa"/>
          </w:tcPr>
          <w:p w14:paraId="0F72F44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3</w:t>
            </w:r>
          </w:p>
        </w:tc>
        <w:tc>
          <w:tcPr>
            <w:tcW w:w="3686" w:type="dxa"/>
          </w:tcPr>
          <w:p w14:paraId="4813267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http://www.critical.ru/</w:t>
            </w:r>
          </w:p>
        </w:tc>
        <w:tc>
          <w:tcPr>
            <w:tcW w:w="5209" w:type="dxa"/>
          </w:tcPr>
          <w:p w14:paraId="21B73358"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медицины критических состояний</w:t>
            </w:r>
          </w:p>
        </w:tc>
      </w:tr>
      <w:tr w:rsidR="00FD53CF" w:rsidRPr="009F5DBD" w14:paraId="1F3ECABC" w14:textId="77777777" w:rsidTr="005E0BCC">
        <w:tc>
          <w:tcPr>
            <w:tcW w:w="675" w:type="dxa"/>
          </w:tcPr>
          <w:p w14:paraId="1203059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4</w:t>
            </w:r>
          </w:p>
        </w:tc>
        <w:tc>
          <w:tcPr>
            <w:tcW w:w="3686" w:type="dxa"/>
          </w:tcPr>
          <w:p w14:paraId="18FA756F" w14:textId="77777777" w:rsidR="00FD53CF" w:rsidRPr="009F5DBD" w:rsidRDefault="00FD53CF" w:rsidP="005E0BCC">
            <w:pPr>
              <w:spacing w:after="0" w:line="240" w:lineRule="auto"/>
              <w:rPr>
                <w:rFonts w:ascii="Times New Roman" w:hAnsi="Times New Roman" w:cs="Times New Roman"/>
                <w:sz w:val="24"/>
                <w:szCs w:val="24"/>
                <w:lang w:eastAsia="ru-RU"/>
              </w:rPr>
            </w:pPr>
            <w:r w:rsidRPr="000011AC">
              <w:rPr>
                <w:rFonts w:ascii="Times New Roman" w:hAnsi="Times New Roman" w:cs="Times New Roman"/>
                <w:sz w:val="24"/>
                <w:szCs w:val="24"/>
                <w:lang w:eastAsia="ru-RU"/>
              </w:rPr>
              <w:t>http://babyanesthesia.ru/</w:t>
            </w:r>
          </w:p>
        </w:tc>
        <w:tc>
          <w:tcPr>
            <w:tcW w:w="5209" w:type="dxa"/>
          </w:tcPr>
          <w:p w14:paraId="5B77D54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Сайт </w:t>
            </w:r>
            <w:r>
              <w:rPr>
                <w:rFonts w:ascii="Times New Roman" w:hAnsi="Times New Roman" w:cs="Times New Roman"/>
                <w:sz w:val="24"/>
                <w:szCs w:val="24"/>
                <w:lang w:eastAsia="ru-RU"/>
              </w:rPr>
              <w:t>ассоциации</w:t>
            </w:r>
            <w:r w:rsidRPr="000011AC">
              <w:rPr>
                <w:rFonts w:ascii="Times New Roman" w:hAnsi="Times New Roman" w:cs="Times New Roman"/>
                <w:sz w:val="24"/>
                <w:szCs w:val="24"/>
                <w:lang w:eastAsia="ru-RU"/>
              </w:rPr>
              <w:t xml:space="preserve"> детских анестезиологов и реаниматологов России</w:t>
            </w:r>
          </w:p>
        </w:tc>
      </w:tr>
      <w:tr w:rsidR="00FD53CF" w:rsidRPr="009F5DBD" w14:paraId="716522A9" w14:textId="77777777" w:rsidTr="005E0BCC">
        <w:tc>
          <w:tcPr>
            <w:tcW w:w="675" w:type="dxa"/>
          </w:tcPr>
          <w:p w14:paraId="46F4470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c>
          <w:tcPr>
            <w:tcW w:w="3686" w:type="dxa"/>
          </w:tcPr>
          <w:p w14:paraId="2455518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http://okontur.narod.ru/</w:t>
            </w:r>
          </w:p>
        </w:tc>
        <w:tc>
          <w:tcPr>
            <w:tcW w:w="5209" w:type="dxa"/>
          </w:tcPr>
          <w:p w14:paraId="782653AE"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Виртуальный клуб анестезиологов реаниматологов «Открытый контур»</w:t>
            </w:r>
          </w:p>
        </w:tc>
      </w:tr>
      <w:tr w:rsidR="00FD53CF" w:rsidRPr="009F5DBD" w14:paraId="206DFF90" w14:textId="77777777" w:rsidTr="005E0BCC">
        <w:tc>
          <w:tcPr>
            <w:tcW w:w="675" w:type="dxa"/>
          </w:tcPr>
          <w:p w14:paraId="4FEF8F5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7</w:t>
            </w:r>
          </w:p>
        </w:tc>
        <w:tc>
          <w:tcPr>
            <w:tcW w:w="3686" w:type="dxa"/>
          </w:tcPr>
          <w:p w14:paraId="345A4C9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http://www.esicm.org/</w:t>
            </w:r>
          </w:p>
        </w:tc>
        <w:tc>
          <w:tcPr>
            <w:tcW w:w="5209" w:type="dxa"/>
          </w:tcPr>
          <w:p w14:paraId="0738930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Европейского общества интенсивной медицины</w:t>
            </w:r>
          </w:p>
        </w:tc>
      </w:tr>
      <w:tr w:rsidR="00FD53CF" w:rsidRPr="009F5DBD" w14:paraId="33037D54" w14:textId="77777777" w:rsidTr="005E0BCC">
        <w:tc>
          <w:tcPr>
            <w:tcW w:w="675" w:type="dxa"/>
          </w:tcPr>
          <w:p w14:paraId="36F206B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8</w:t>
            </w:r>
          </w:p>
        </w:tc>
        <w:tc>
          <w:tcPr>
            <w:tcW w:w="3686" w:type="dxa"/>
          </w:tcPr>
          <w:p w14:paraId="7DF948D0" w14:textId="77777777" w:rsidR="00FD53CF" w:rsidRPr="000011AC" w:rsidRDefault="00FD53CF" w:rsidP="005E0BCC">
            <w:pPr>
              <w:spacing w:after="0" w:line="240" w:lineRule="auto"/>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val="en-US" w:eastAsia="ru-RU"/>
              </w:rPr>
              <w:t>https://www.esaic.org/</w:t>
            </w:r>
          </w:p>
        </w:tc>
        <w:tc>
          <w:tcPr>
            <w:tcW w:w="5209" w:type="dxa"/>
          </w:tcPr>
          <w:p w14:paraId="5F6B50B1" w14:textId="77777777" w:rsidR="00FD53CF" w:rsidRPr="000011AC" w:rsidRDefault="00FD53CF" w:rsidP="005E0BCC">
            <w:pPr>
              <w:spacing w:after="0" w:line="240" w:lineRule="auto"/>
              <w:jc w:val="both"/>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eastAsia="ru-RU"/>
              </w:rPr>
              <w:t>Сайт Европейского общества анестезиологии и интенсивной терапии</w:t>
            </w:r>
          </w:p>
        </w:tc>
      </w:tr>
      <w:tr w:rsidR="00FD53CF" w:rsidRPr="009F5DBD" w14:paraId="2D556908" w14:textId="77777777" w:rsidTr="005E0BCC">
        <w:tc>
          <w:tcPr>
            <w:tcW w:w="675" w:type="dxa"/>
          </w:tcPr>
          <w:p w14:paraId="27EBCFF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9</w:t>
            </w:r>
          </w:p>
        </w:tc>
        <w:tc>
          <w:tcPr>
            <w:tcW w:w="3686" w:type="dxa"/>
          </w:tcPr>
          <w:p w14:paraId="1C96F9E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http://www.wfsahq.org/</w:t>
            </w:r>
          </w:p>
        </w:tc>
        <w:tc>
          <w:tcPr>
            <w:tcW w:w="5209" w:type="dxa"/>
          </w:tcPr>
          <w:p w14:paraId="66FDAFF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Всемирной федерации обществ анестезиологов</w:t>
            </w:r>
          </w:p>
        </w:tc>
      </w:tr>
      <w:tr w:rsidR="00FD53CF" w:rsidRPr="009F5DBD" w14:paraId="0234A77D" w14:textId="77777777" w:rsidTr="005E0BCC">
        <w:tc>
          <w:tcPr>
            <w:tcW w:w="675" w:type="dxa"/>
          </w:tcPr>
          <w:p w14:paraId="40AB35D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10</w:t>
            </w:r>
          </w:p>
        </w:tc>
        <w:tc>
          <w:tcPr>
            <w:tcW w:w="3686" w:type="dxa"/>
          </w:tcPr>
          <w:p w14:paraId="033E56F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http://www.asahq.org/</w:t>
            </w:r>
          </w:p>
        </w:tc>
        <w:tc>
          <w:tcPr>
            <w:tcW w:w="5209" w:type="dxa"/>
          </w:tcPr>
          <w:p w14:paraId="099A5ED4"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Американского общества анестезиологов</w:t>
            </w:r>
          </w:p>
        </w:tc>
      </w:tr>
      <w:tr w:rsidR="00FD53CF" w:rsidRPr="009F5DBD" w14:paraId="3AC0D25A" w14:textId="77777777" w:rsidTr="005E0BCC">
        <w:tc>
          <w:tcPr>
            <w:tcW w:w="675" w:type="dxa"/>
          </w:tcPr>
          <w:p w14:paraId="390A20EC"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11</w:t>
            </w:r>
          </w:p>
        </w:tc>
        <w:tc>
          <w:tcPr>
            <w:tcW w:w="3686" w:type="dxa"/>
          </w:tcPr>
          <w:p w14:paraId="549DC2F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http://ksma.ru/poleznye_ssylki/</w:t>
            </w:r>
            <w:r w:rsidRPr="009F5DBD">
              <w:rPr>
                <w:rFonts w:ascii="Times New Roman" w:hAnsi="Times New Roman" w:cs="Times New Roman"/>
                <w:sz w:val="24"/>
                <w:szCs w:val="24"/>
                <w:lang w:eastAsia="ru-RU"/>
              </w:rPr>
              <w:br/>
              <w:t>anesteziologija_reanimatologija_intensivnaja_terapija/</w:t>
            </w:r>
          </w:p>
        </w:tc>
        <w:tc>
          <w:tcPr>
            <w:tcW w:w="5209" w:type="dxa"/>
          </w:tcPr>
          <w:p w14:paraId="434EA29A"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Подборка полезных ссылок по вопросам анестезиологии, реаниматологии и интенсивной терапии на сайте ФГБОУ ВО КубГМУ Минздрава России</w:t>
            </w:r>
          </w:p>
        </w:tc>
      </w:tr>
      <w:tr w:rsidR="00FD53CF" w:rsidRPr="009F5DBD" w14:paraId="044FE7D4" w14:textId="77777777" w:rsidTr="005E0BCC">
        <w:tc>
          <w:tcPr>
            <w:tcW w:w="675" w:type="dxa"/>
          </w:tcPr>
          <w:p w14:paraId="1252897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12</w:t>
            </w:r>
          </w:p>
        </w:tc>
        <w:tc>
          <w:tcPr>
            <w:tcW w:w="3686" w:type="dxa"/>
          </w:tcPr>
          <w:p w14:paraId="03702147" w14:textId="77777777" w:rsidR="00FD53CF" w:rsidRPr="009F5DBD" w:rsidRDefault="00FD53CF" w:rsidP="005E0BCC">
            <w:pPr>
              <w:spacing w:after="0" w:line="240" w:lineRule="auto"/>
              <w:rPr>
                <w:rFonts w:ascii="Times New Roman" w:hAnsi="Times New Roman" w:cs="Times New Roman"/>
                <w:sz w:val="24"/>
                <w:szCs w:val="24"/>
                <w:lang w:val="en-US" w:eastAsia="ru-RU"/>
              </w:rPr>
            </w:pPr>
            <w:r w:rsidRPr="009F5DBD">
              <w:rPr>
                <w:rFonts w:ascii="Times New Roman" w:hAnsi="Times New Roman" w:cs="Times New Roman"/>
                <w:sz w:val="24"/>
                <w:szCs w:val="24"/>
                <w:lang w:val="en-US" w:eastAsia="ru-RU"/>
              </w:rPr>
              <w:t>http://www.femb.ru/</w:t>
            </w:r>
          </w:p>
        </w:tc>
        <w:tc>
          <w:tcPr>
            <w:tcW w:w="5209" w:type="dxa"/>
          </w:tcPr>
          <w:p w14:paraId="7FB9571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Федеральной электронной медицинской библиотеки</w:t>
            </w:r>
          </w:p>
        </w:tc>
      </w:tr>
    </w:tbl>
    <w:p w14:paraId="5CA03F0B"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1F887E73"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5E8BA19F" w14:textId="0A9F623D"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r w:rsidRPr="009F5DBD">
        <w:rPr>
          <w:rFonts w:ascii="Times New Roman" w:hAnsi="Times New Roman" w:cs="Times New Roman"/>
          <w:b/>
          <w:bCs/>
          <w:sz w:val="24"/>
          <w:szCs w:val="24"/>
          <w:vertAlign w:val="superscript"/>
        </w:rPr>
        <w:t xml:space="preserve"> </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65"/>
        <w:gridCol w:w="2126"/>
        <w:gridCol w:w="2268"/>
        <w:gridCol w:w="1134"/>
        <w:gridCol w:w="851"/>
      </w:tblGrid>
      <w:tr w:rsidR="00FD53CF" w:rsidRPr="009F5DBD" w14:paraId="4A97BD02" w14:textId="77777777" w:rsidTr="005E0BCC">
        <w:trPr>
          <w:trHeight w:val="232"/>
        </w:trPr>
        <w:tc>
          <w:tcPr>
            <w:tcW w:w="567" w:type="dxa"/>
            <w:vMerge w:val="restart"/>
          </w:tcPr>
          <w:p w14:paraId="2DC43CB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2665" w:type="dxa"/>
            <w:vMerge w:val="restart"/>
          </w:tcPr>
          <w:p w14:paraId="5C5AC852"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126" w:type="dxa"/>
            <w:vMerge w:val="restart"/>
          </w:tcPr>
          <w:p w14:paraId="21C3CB55"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6F5C31A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3EEAA3B9"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Количество экземпляров</w:t>
            </w:r>
          </w:p>
        </w:tc>
      </w:tr>
      <w:tr w:rsidR="00FD53CF" w:rsidRPr="009F5DBD" w14:paraId="43B44BEB" w14:textId="77777777" w:rsidTr="005E0BCC">
        <w:trPr>
          <w:trHeight w:val="231"/>
        </w:trPr>
        <w:tc>
          <w:tcPr>
            <w:tcW w:w="567" w:type="dxa"/>
            <w:vMerge/>
          </w:tcPr>
          <w:p w14:paraId="3A3AD689"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665" w:type="dxa"/>
            <w:vMerge/>
          </w:tcPr>
          <w:p w14:paraId="7E451351"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126" w:type="dxa"/>
            <w:vMerge/>
          </w:tcPr>
          <w:p w14:paraId="3B030A8E"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268" w:type="dxa"/>
            <w:vMerge/>
          </w:tcPr>
          <w:p w14:paraId="7EB8B470"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1134" w:type="dxa"/>
          </w:tcPr>
          <w:p w14:paraId="0EEF1823"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 биб-лиотеке</w:t>
            </w:r>
          </w:p>
        </w:tc>
        <w:tc>
          <w:tcPr>
            <w:tcW w:w="851" w:type="dxa"/>
          </w:tcPr>
          <w:p w14:paraId="057DBC7A"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на ка-федре</w:t>
            </w:r>
          </w:p>
        </w:tc>
      </w:tr>
      <w:tr w:rsidR="00FD53CF" w:rsidRPr="009F5DBD" w14:paraId="18CCFFB2" w14:textId="77777777" w:rsidTr="005E0BCC">
        <w:tc>
          <w:tcPr>
            <w:tcW w:w="567" w:type="dxa"/>
          </w:tcPr>
          <w:p w14:paraId="76D147A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65" w:type="dxa"/>
          </w:tcPr>
          <w:p w14:paraId="55B7480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126" w:type="dxa"/>
          </w:tcPr>
          <w:p w14:paraId="73533DB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5B74458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169C9CD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13AD36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3A817DFC" w14:textId="77777777" w:rsidTr="005E0BCC">
        <w:tc>
          <w:tcPr>
            <w:tcW w:w="567" w:type="dxa"/>
          </w:tcPr>
          <w:p w14:paraId="0B7A0B03"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65" w:type="dxa"/>
          </w:tcPr>
          <w:p w14:paraId="6405202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Анестезиология и интенсивная терапия: практич. рук. - 2-е изд., испр. и доп.</w:t>
            </w:r>
          </w:p>
        </w:tc>
        <w:tc>
          <w:tcPr>
            <w:tcW w:w="2126" w:type="dxa"/>
          </w:tcPr>
          <w:p w14:paraId="33B006A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Под ред. И.Б. Заболотских, Д.Н. Проценко</w:t>
            </w:r>
          </w:p>
        </w:tc>
        <w:tc>
          <w:tcPr>
            <w:tcW w:w="2268" w:type="dxa"/>
          </w:tcPr>
          <w:p w14:paraId="02FC509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24ACB0D6"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1008BE84"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r>
      <w:tr w:rsidR="00FD53CF" w:rsidRPr="009F5DBD" w14:paraId="75AFC1F5" w14:textId="77777777" w:rsidTr="005E0BCC">
        <w:tc>
          <w:tcPr>
            <w:tcW w:w="567" w:type="dxa"/>
          </w:tcPr>
          <w:p w14:paraId="14CAF096"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665" w:type="dxa"/>
          </w:tcPr>
          <w:p w14:paraId="487C5B4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Детская анестезиология, реаниматология и интенсивная терапия: практич. рук.</w:t>
            </w:r>
          </w:p>
        </w:tc>
        <w:tc>
          <w:tcPr>
            <w:tcW w:w="2126" w:type="dxa"/>
          </w:tcPr>
          <w:p w14:paraId="65C6496B"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В.В. Курек; А.Е. Кулагин</w:t>
            </w:r>
          </w:p>
        </w:tc>
        <w:tc>
          <w:tcPr>
            <w:tcW w:w="2268" w:type="dxa"/>
          </w:tcPr>
          <w:p w14:paraId="02FB8888"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 МИА, 2011. - 992 с.: ил. - </w:t>
            </w:r>
          </w:p>
        </w:tc>
        <w:tc>
          <w:tcPr>
            <w:tcW w:w="1134" w:type="dxa"/>
          </w:tcPr>
          <w:p w14:paraId="06B18A26"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851" w:type="dxa"/>
          </w:tcPr>
          <w:p w14:paraId="640D84E2"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r>
      <w:tr w:rsidR="00FD53CF" w:rsidRPr="009F5DBD" w14:paraId="1C005844" w14:textId="77777777" w:rsidTr="005E0BCC">
        <w:tc>
          <w:tcPr>
            <w:tcW w:w="567" w:type="dxa"/>
          </w:tcPr>
          <w:p w14:paraId="72B0CC30"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665" w:type="dxa"/>
          </w:tcPr>
          <w:p w14:paraId="039634C5"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 xml:space="preserve">Рекомендации по проведению реанимационных мероприятий Европейского совета по реанимации (пересмотр 2015 г.). 3-е издание, переработанное и дополненное. </w:t>
            </w:r>
          </w:p>
        </w:tc>
        <w:tc>
          <w:tcPr>
            <w:tcW w:w="2126" w:type="dxa"/>
          </w:tcPr>
          <w:p w14:paraId="34730943"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Под ред. Чл. корр. РАН Мороза В.В.</w:t>
            </w:r>
          </w:p>
        </w:tc>
        <w:tc>
          <w:tcPr>
            <w:tcW w:w="2268" w:type="dxa"/>
          </w:tcPr>
          <w:p w14:paraId="3C3722CF"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М.: НИИОР, НСР, 2016. — 192 с.</w:t>
            </w:r>
          </w:p>
        </w:tc>
        <w:tc>
          <w:tcPr>
            <w:tcW w:w="1134" w:type="dxa"/>
          </w:tcPr>
          <w:p w14:paraId="2A3F4661"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0</w:t>
            </w:r>
          </w:p>
        </w:tc>
        <w:tc>
          <w:tcPr>
            <w:tcW w:w="851" w:type="dxa"/>
          </w:tcPr>
          <w:p w14:paraId="587BAF49"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3</w:t>
            </w:r>
          </w:p>
        </w:tc>
      </w:tr>
      <w:tr w:rsidR="00FD53CF" w:rsidRPr="009F5DBD" w14:paraId="3C9D4B2F" w14:textId="77777777" w:rsidTr="005E0BCC">
        <w:tc>
          <w:tcPr>
            <w:tcW w:w="567" w:type="dxa"/>
          </w:tcPr>
          <w:p w14:paraId="5446ECE3"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665" w:type="dxa"/>
          </w:tcPr>
          <w:p w14:paraId="3FFAA58B"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Анестезия Рональда Миллера. Седьмое издание.</w:t>
            </w:r>
          </w:p>
        </w:tc>
        <w:tc>
          <w:tcPr>
            <w:tcW w:w="2126" w:type="dxa"/>
          </w:tcPr>
          <w:p w14:paraId="0DADA09D"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Под ред. Р. Миллера. Пер. с англ. под общей ред. К.М. Лебединского: в 4 т.</w:t>
            </w:r>
          </w:p>
        </w:tc>
        <w:tc>
          <w:tcPr>
            <w:tcW w:w="2268" w:type="dxa"/>
          </w:tcPr>
          <w:p w14:paraId="58F755B7"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СПб.: Человек, 2015</w:t>
            </w:r>
          </w:p>
        </w:tc>
        <w:tc>
          <w:tcPr>
            <w:tcW w:w="1134" w:type="dxa"/>
          </w:tcPr>
          <w:p w14:paraId="23A02D8A"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w:t>
            </w:r>
          </w:p>
        </w:tc>
        <w:tc>
          <w:tcPr>
            <w:tcW w:w="851" w:type="dxa"/>
          </w:tcPr>
          <w:p w14:paraId="52FFDBBA"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1</w:t>
            </w:r>
          </w:p>
        </w:tc>
      </w:tr>
    </w:tbl>
    <w:p w14:paraId="795A1107"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14:paraId="0F4C3A46" w14:textId="77777777"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Перечень учебно-методических материалов, разработанных на кафедре анестезиологии, реаниматологии и трансфузиологии ФПК и ППС</w:t>
      </w:r>
    </w:p>
    <w:p w14:paraId="7A64454D" w14:textId="77777777" w:rsidR="00FD53CF" w:rsidRPr="009F5DBD" w:rsidRDefault="00FD53CF" w:rsidP="00FD53CF">
      <w:pPr>
        <w:spacing w:after="0" w:line="240" w:lineRule="auto"/>
        <w:jc w:val="both"/>
        <w:rPr>
          <w:rFonts w:ascii="Times New Roman" w:hAnsi="Times New Roman" w:cs="Times New Roman"/>
          <w:b/>
          <w:bCs/>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1592"/>
        <w:gridCol w:w="1984"/>
        <w:gridCol w:w="2694"/>
        <w:gridCol w:w="1275"/>
        <w:gridCol w:w="1527"/>
      </w:tblGrid>
      <w:tr w:rsidR="00FD53CF" w:rsidRPr="009F5DBD" w14:paraId="46BF10F1" w14:textId="77777777" w:rsidTr="005E0BCC">
        <w:tc>
          <w:tcPr>
            <w:tcW w:w="499" w:type="dxa"/>
          </w:tcPr>
          <w:p w14:paraId="73C38BD0"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1592" w:type="dxa"/>
          </w:tcPr>
          <w:p w14:paraId="2FD799A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 издания</w:t>
            </w:r>
          </w:p>
        </w:tc>
        <w:tc>
          <w:tcPr>
            <w:tcW w:w="1984" w:type="dxa"/>
          </w:tcPr>
          <w:p w14:paraId="7D2F906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xml:space="preserve">Вид издания (учебник, учебное пособие, методические указания, компьютерная </w:t>
            </w:r>
            <w:r w:rsidRPr="009F5DBD">
              <w:rPr>
                <w:rFonts w:ascii="Times New Roman" w:hAnsi="Times New Roman" w:cs="Times New Roman"/>
                <w:b/>
                <w:bCs/>
                <w:sz w:val="24"/>
                <w:szCs w:val="24"/>
                <w:lang w:eastAsia="ru-RU"/>
              </w:rPr>
              <w:lastRenderedPageBreak/>
              <w:t>программа)</w:t>
            </w:r>
          </w:p>
        </w:tc>
        <w:tc>
          <w:tcPr>
            <w:tcW w:w="2694" w:type="dxa"/>
          </w:tcPr>
          <w:p w14:paraId="24C4E591"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lastRenderedPageBreak/>
              <w:t>Автор (авторы)</w:t>
            </w:r>
          </w:p>
        </w:tc>
        <w:tc>
          <w:tcPr>
            <w:tcW w:w="1275" w:type="dxa"/>
          </w:tcPr>
          <w:p w14:paraId="30A7AD3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издания, издательство, тираж</w:t>
            </w:r>
          </w:p>
        </w:tc>
        <w:tc>
          <w:tcPr>
            <w:tcW w:w="1527" w:type="dxa"/>
          </w:tcPr>
          <w:p w14:paraId="2BADD487"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ГРИФ УМО, министерства, рекомендация ЦМС КГМУ</w:t>
            </w:r>
          </w:p>
        </w:tc>
      </w:tr>
      <w:tr w:rsidR="008734FF" w:rsidRPr="008734FF" w14:paraId="1752F3FD" w14:textId="77777777" w:rsidTr="005E0BCC">
        <w:tc>
          <w:tcPr>
            <w:tcW w:w="499" w:type="dxa"/>
          </w:tcPr>
          <w:p w14:paraId="2AF9B57C" w14:textId="77777777" w:rsidR="00FD53CF" w:rsidRPr="008734FF" w:rsidRDefault="00FD53CF" w:rsidP="00FD53CF">
            <w:pPr>
              <w:numPr>
                <w:ilvl w:val="0"/>
                <w:numId w:val="22"/>
              </w:numPr>
              <w:spacing w:after="0" w:line="240" w:lineRule="auto"/>
              <w:rPr>
                <w:sz w:val="24"/>
                <w:szCs w:val="24"/>
              </w:rPr>
            </w:pPr>
          </w:p>
        </w:tc>
        <w:tc>
          <w:tcPr>
            <w:tcW w:w="1592" w:type="dxa"/>
          </w:tcPr>
          <w:p w14:paraId="48B417E9"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Сердечно-легочная реанимация</w:t>
            </w:r>
          </w:p>
        </w:tc>
        <w:tc>
          <w:tcPr>
            <w:tcW w:w="1984" w:type="dxa"/>
          </w:tcPr>
          <w:p w14:paraId="40061285"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Учебно-методическое пособие для клинических ординаторов и врачей всех специальностей</w:t>
            </w:r>
          </w:p>
        </w:tc>
        <w:tc>
          <w:tcPr>
            <w:tcW w:w="2694" w:type="dxa"/>
          </w:tcPr>
          <w:p w14:paraId="44016018"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 xml:space="preserve">А.Е. Муронов, </w:t>
            </w:r>
          </w:p>
          <w:p w14:paraId="03D04227"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Ю.П. Малышев</w:t>
            </w:r>
          </w:p>
        </w:tc>
        <w:tc>
          <w:tcPr>
            <w:tcW w:w="1275" w:type="dxa"/>
          </w:tcPr>
          <w:p w14:paraId="678685F1"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2020, 100 экз.</w:t>
            </w:r>
          </w:p>
        </w:tc>
        <w:tc>
          <w:tcPr>
            <w:tcW w:w="1527" w:type="dxa"/>
          </w:tcPr>
          <w:p w14:paraId="2ECD5C19"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МС ФПК и ППС ФГБОУ ВО КубМУ Минздрава России</w:t>
            </w:r>
          </w:p>
        </w:tc>
      </w:tr>
      <w:tr w:rsidR="00FD53CF" w:rsidRPr="009F5DBD" w14:paraId="27AD5878" w14:textId="77777777" w:rsidTr="005E0BCC">
        <w:tc>
          <w:tcPr>
            <w:tcW w:w="499" w:type="dxa"/>
          </w:tcPr>
          <w:p w14:paraId="646700A2" w14:textId="77777777" w:rsidR="00FD53CF" w:rsidRPr="009F5DBD" w:rsidRDefault="00FD53CF" w:rsidP="00FD53CF">
            <w:pPr>
              <w:numPr>
                <w:ilvl w:val="0"/>
                <w:numId w:val="22"/>
              </w:numPr>
              <w:spacing w:after="0" w:line="240" w:lineRule="auto"/>
              <w:rPr>
                <w:sz w:val="24"/>
                <w:szCs w:val="24"/>
              </w:rPr>
            </w:pPr>
          </w:p>
        </w:tc>
        <w:tc>
          <w:tcPr>
            <w:tcW w:w="1592" w:type="dxa"/>
          </w:tcPr>
          <w:p w14:paraId="5E902AE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сопутствующей ишемической болезнью сердца</w:t>
            </w:r>
          </w:p>
        </w:tc>
        <w:tc>
          <w:tcPr>
            <w:tcW w:w="1984" w:type="dxa"/>
          </w:tcPr>
          <w:p w14:paraId="5BC9E66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6B9825F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46F5C2A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Григорьев Е.В., Григорьев С.В., Грицан А.И., Данилюк П.И., Киров М.Ю., Козлов И.А., Курапеев И.С., Лихванцев В.В., Мизиков В.М., Потиевская В.И.,</w:t>
            </w:r>
          </w:p>
          <w:p w14:paraId="5D38A06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Субботин В.В.</w:t>
            </w:r>
          </w:p>
        </w:tc>
        <w:tc>
          <w:tcPr>
            <w:tcW w:w="1275" w:type="dxa"/>
          </w:tcPr>
          <w:p w14:paraId="606DC02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6D711E8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3798CFF0" w14:textId="77777777" w:rsidTr="005E0BCC">
        <w:tc>
          <w:tcPr>
            <w:tcW w:w="499" w:type="dxa"/>
          </w:tcPr>
          <w:p w14:paraId="4027C03F" w14:textId="77777777" w:rsidR="00FD53CF" w:rsidRPr="009F5DBD" w:rsidRDefault="00FD53CF" w:rsidP="00FD53CF">
            <w:pPr>
              <w:numPr>
                <w:ilvl w:val="0"/>
                <w:numId w:val="22"/>
              </w:numPr>
              <w:spacing w:after="0" w:line="240" w:lineRule="auto"/>
              <w:rPr>
                <w:sz w:val="24"/>
                <w:szCs w:val="24"/>
              </w:rPr>
            </w:pPr>
          </w:p>
        </w:tc>
        <w:tc>
          <w:tcPr>
            <w:tcW w:w="1592" w:type="dxa"/>
          </w:tcPr>
          <w:p w14:paraId="500703C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артериальной гипертензией</w:t>
            </w:r>
          </w:p>
        </w:tc>
        <w:tc>
          <w:tcPr>
            <w:tcW w:w="1984" w:type="dxa"/>
          </w:tcPr>
          <w:p w14:paraId="3827FF4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178D31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43469E6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Григорьев Е.В., Григорьев С.В., Грицан А.И., Лихванцев В.В., Мизиков В.М., Потиевская В.И., Руднов В.А., Субботин В.В.</w:t>
            </w:r>
          </w:p>
        </w:tc>
        <w:tc>
          <w:tcPr>
            <w:tcW w:w="1275" w:type="dxa"/>
          </w:tcPr>
          <w:p w14:paraId="0736A95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570A0CC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4C7B023B" w14:textId="77777777" w:rsidTr="005E0BCC">
        <w:tc>
          <w:tcPr>
            <w:tcW w:w="499" w:type="dxa"/>
          </w:tcPr>
          <w:p w14:paraId="7C6DF304" w14:textId="77777777" w:rsidR="00FD53CF" w:rsidRPr="009F5DBD" w:rsidRDefault="00FD53CF" w:rsidP="00FD53CF">
            <w:pPr>
              <w:numPr>
                <w:ilvl w:val="0"/>
                <w:numId w:val="22"/>
              </w:numPr>
              <w:spacing w:after="0" w:line="240" w:lineRule="auto"/>
              <w:rPr>
                <w:sz w:val="24"/>
                <w:szCs w:val="24"/>
              </w:rPr>
            </w:pPr>
          </w:p>
        </w:tc>
        <w:tc>
          <w:tcPr>
            <w:tcW w:w="1592" w:type="dxa"/>
          </w:tcPr>
          <w:p w14:paraId="2110CF9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сопутствующим ожирением</w:t>
            </w:r>
          </w:p>
        </w:tc>
        <w:tc>
          <w:tcPr>
            <w:tcW w:w="1984" w:type="dxa"/>
          </w:tcPr>
          <w:p w14:paraId="1CF7FC4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095899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33CBDA8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Горобец Е.С., Грицан А.И., Мусаева Т.С., Проценко Д.Н., Шифман Е.М., Эпштейн С.Л.</w:t>
            </w:r>
          </w:p>
        </w:tc>
        <w:tc>
          <w:tcPr>
            <w:tcW w:w="1275" w:type="dxa"/>
          </w:tcPr>
          <w:p w14:paraId="2E8BD00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44B7711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087182B2" w14:textId="77777777" w:rsidTr="005E0BCC">
        <w:tc>
          <w:tcPr>
            <w:tcW w:w="499" w:type="dxa"/>
          </w:tcPr>
          <w:p w14:paraId="26118114" w14:textId="77777777" w:rsidR="00FD53CF" w:rsidRPr="009F5DBD" w:rsidRDefault="00FD53CF" w:rsidP="00FD53CF">
            <w:pPr>
              <w:numPr>
                <w:ilvl w:val="0"/>
                <w:numId w:val="22"/>
              </w:numPr>
              <w:spacing w:after="0" w:line="240" w:lineRule="auto"/>
              <w:rPr>
                <w:sz w:val="24"/>
                <w:szCs w:val="24"/>
              </w:rPr>
            </w:pPr>
          </w:p>
        </w:tc>
        <w:tc>
          <w:tcPr>
            <w:tcW w:w="1592" w:type="dxa"/>
          </w:tcPr>
          <w:p w14:paraId="0891A87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сопутствующей дыхательной недостаточностью</w:t>
            </w:r>
          </w:p>
        </w:tc>
        <w:tc>
          <w:tcPr>
            <w:tcW w:w="1984" w:type="dxa"/>
          </w:tcPr>
          <w:p w14:paraId="56F8D30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Рекомендации Федерации анестезиологов и реаниматологов России</w:t>
            </w:r>
          </w:p>
        </w:tc>
        <w:tc>
          <w:tcPr>
            <w:tcW w:w="2694" w:type="dxa"/>
          </w:tcPr>
          <w:p w14:paraId="22C42EF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5B4ADD3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Грицан А.И., Киров М.Ю., Лебединский К.М., </w:t>
            </w:r>
          </w:p>
          <w:p w14:paraId="6215BA9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Мазурок В.А., Трембач Н.В.</w:t>
            </w:r>
          </w:p>
        </w:tc>
        <w:tc>
          <w:tcPr>
            <w:tcW w:w="1275" w:type="dxa"/>
          </w:tcPr>
          <w:p w14:paraId="76A3CF0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М.: Федерация анестезиологов и реаниматологов, 1000 экз.</w:t>
            </w:r>
          </w:p>
        </w:tc>
        <w:tc>
          <w:tcPr>
            <w:tcW w:w="1527" w:type="dxa"/>
          </w:tcPr>
          <w:p w14:paraId="054A24C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XIII Съезд ФАР России</w:t>
            </w:r>
          </w:p>
        </w:tc>
      </w:tr>
      <w:tr w:rsidR="00FD53CF" w:rsidRPr="009F5DBD" w14:paraId="68A85F70" w14:textId="77777777" w:rsidTr="005E0BCC">
        <w:tc>
          <w:tcPr>
            <w:tcW w:w="499" w:type="dxa"/>
          </w:tcPr>
          <w:p w14:paraId="05AF9413" w14:textId="77777777" w:rsidR="00FD53CF" w:rsidRPr="009F5DBD" w:rsidRDefault="00FD53CF" w:rsidP="00FD53CF">
            <w:pPr>
              <w:numPr>
                <w:ilvl w:val="0"/>
                <w:numId w:val="22"/>
              </w:numPr>
              <w:spacing w:after="0" w:line="240" w:lineRule="auto"/>
              <w:rPr>
                <w:sz w:val="24"/>
                <w:szCs w:val="24"/>
              </w:rPr>
            </w:pPr>
          </w:p>
        </w:tc>
        <w:tc>
          <w:tcPr>
            <w:tcW w:w="1592" w:type="dxa"/>
          </w:tcPr>
          <w:p w14:paraId="3BD0533A"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хронической сердечной недостаточностью</w:t>
            </w:r>
          </w:p>
        </w:tc>
        <w:tc>
          <w:tcPr>
            <w:tcW w:w="1984" w:type="dxa"/>
          </w:tcPr>
          <w:p w14:paraId="4215A5F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538DFDE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09517D3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Трембач Н.В.</w:t>
            </w:r>
          </w:p>
        </w:tc>
        <w:tc>
          <w:tcPr>
            <w:tcW w:w="1275" w:type="dxa"/>
          </w:tcPr>
          <w:p w14:paraId="163CECEA"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Краснодар: КубГМУ, 100 экз.</w:t>
            </w:r>
          </w:p>
        </w:tc>
        <w:tc>
          <w:tcPr>
            <w:tcW w:w="1527" w:type="dxa"/>
          </w:tcPr>
          <w:p w14:paraId="3A59894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7F3379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ГБОУ ВПО КубГМУМинздравсоцразвития России</w:t>
            </w:r>
          </w:p>
        </w:tc>
      </w:tr>
      <w:tr w:rsidR="00FD53CF" w:rsidRPr="009F5DBD" w14:paraId="2A6A2344" w14:textId="77777777" w:rsidTr="005E0BCC">
        <w:tc>
          <w:tcPr>
            <w:tcW w:w="499" w:type="dxa"/>
          </w:tcPr>
          <w:p w14:paraId="1E6245C0" w14:textId="77777777" w:rsidR="00FD53CF" w:rsidRPr="009F5DBD" w:rsidRDefault="00FD53CF" w:rsidP="00FD53CF">
            <w:pPr>
              <w:numPr>
                <w:ilvl w:val="0"/>
                <w:numId w:val="22"/>
              </w:numPr>
              <w:spacing w:after="0" w:line="240" w:lineRule="auto"/>
              <w:rPr>
                <w:sz w:val="24"/>
                <w:szCs w:val="24"/>
              </w:rPr>
            </w:pPr>
          </w:p>
        </w:tc>
        <w:tc>
          <w:tcPr>
            <w:tcW w:w="1592" w:type="dxa"/>
          </w:tcPr>
          <w:p w14:paraId="3B1A861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заболеваниями печени</w:t>
            </w:r>
          </w:p>
        </w:tc>
        <w:tc>
          <w:tcPr>
            <w:tcW w:w="1984" w:type="dxa"/>
          </w:tcPr>
          <w:p w14:paraId="03978BDC"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67DD266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2A18039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Синьков С.В., Иванов К.Ф., Жилин И.В.</w:t>
            </w:r>
          </w:p>
        </w:tc>
        <w:tc>
          <w:tcPr>
            <w:tcW w:w="1275" w:type="dxa"/>
          </w:tcPr>
          <w:p w14:paraId="764E38C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Краснодар: КубГМУ, 100 экз.</w:t>
            </w:r>
          </w:p>
        </w:tc>
        <w:tc>
          <w:tcPr>
            <w:tcW w:w="1527" w:type="dxa"/>
          </w:tcPr>
          <w:p w14:paraId="31E424D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8665F7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ГБОУ ВПО КубГМУМинздравсоцразвития России</w:t>
            </w:r>
          </w:p>
        </w:tc>
      </w:tr>
      <w:tr w:rsidR="008734FF" w:rsidRPr="008734FF" w14:paraId="68AD0A22" w14:textId="77777777" w:rsidTr="005E0BCC">
        <w:tc>
          <w:tcPr>
            <w:tcW w:w="499" w:type="dxa"/>
          </w:tcPr>
          <w:p w14:paraId="44D7ADE9" w14:textId="77777777" w:rsidR="00FD53CF" w:rsidRPr="008734FF" w:rsidRDefault="00FD53CF" w:rsidP="00FD53CF">
            <w:pPr>
              <w:numPr>
                <w:ilvl w:val="0"/>
                <w:numId w:val="22"/>
              </w:numPr>
              <w:spacing w:after="0" w:line="240" w:lineRule="auto"/>
              <w:rPr>
                <w:sz w:val="24"/>
                <w:szCs w:val="24"/>
              </w:rPr>
            </w:pPr>
          </w:p>
        </w:tc>
        <w:tc>
          <w:tcPr>
            <w:tcW w:w="1592" w:type="dxa"/>
          </w:tcPr>
          <w:p w14:paraId="2137A50E"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Эндокринные нарушения у беременных. Особенности анестезиологического обеспечения</w:t>
            </w:r>
          </w:p>
        </w:tc>
        <w:tc>
          <w:tcPr>
            <w:tcW w:w="1984" w:type="dxa"/>
          </w:tcPr>
          <w:p w14:paraId="6EC3C2A7"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пособие для врачей</w:t>
            </w:r>
          </w:p>
        </w:tc>
        <w:tc>
          <w:tcPr>
            <w:tcW w:w="2694" w:type="dxa"/>
          </w:tcPr>
          <w:p w14:paraId="670F8630"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Малышев Ю.П., Семенихина Т.М.</w:t>
            </w:r>
          </w:p>
        </w:tc>
        <w:tc>
          <w:tcPr>
            <w:tcW w:w="1275" w:type="dxa"/>
          </w:tcPr>
          <w:p w14:paraId="599BD3A6"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2010, Краснодар: КубГМУ, 200 экз.</w:t>
            </w:r>
          </w:p>
        </w:tc>
        <w:tc>
          <w:tcPr>
            <w:tcW w:w="1527" w:type="dxa"/>
          </w:tcPr>
          <w:p w14:paraId="4A137CF1" w14:textId="77777777" w:rsidR="00FD53CF" w:rsidRPr="008734FF" w:rsidRDefault="00FD53CF" w:rsidP="005E0BCC">
            <w:pPr>
              <w:spacing w:after="0" w:line="240" w:lineRule="auto"/>
              <w:rPr>
                <w:rFonts w:ascii="Times New Roman" w:hAnsi="Times New Roman" w:cs="Times New Roman"/>
                <w:sz w:val="24"/>
                <w:szCs w:val="24"/>
                <w:lang w:eastAsia="ru-RU"/>
              </w:rPr>
            </w:pPr>
            <w:r w:rsidRPr="008734FF">
              <w:rPr>
                <w:rFonts w:ascii="Times New Roman" w:hAnsi="Times New Roman" w:cs="Times New Roman"/>
                <w:sz w:val="24"/>
                <w:szCs w:val="24"/>
                <w:lang w:eastAsia="ru-RU"/>
              </w:rPr>
              <w:t>МС ФПК и ППС КГМУ</w:t>
            </w:r>
          </w:p>
        </w:tc>
      </w:tr>
    </w:tbl>
    <w:p w14:paraId="0D40C3E3" w14:textId="77777777" w:rsidR="00093DE3" w:rsidRDefault="00093DE3" w:rsidP="00105EB9">
      <w:pPr>
        <w:spacing w:after="0"/>
        <w:jc w:val="center"/>
        <w:rPr>
          <w:rFonts w:ascii="Times New Roman" w:hAnsi="Times New Roman" w:cs="Times New Roman"/>
          <w:b/>
          <w:sz w:val="28"/>
          <w:szCs w:val="28"/>
        </w:rPr>
      </w:pPr>
    </w:p>
    <w:p w14:paraId="08A7A160" w14:textId="77777777" w:rsidR="00093DE3" w:rsidRDefault="00093DE3" w:rsidP="00105EB9">
      <w:pPr>
        <w:spacing w:after="0"/>
        <w:jc w:val="center"/>
        <w:rPr>
          <w:rFonts w:ascii="Times New Roman" w:hAnsi="Times New Roman" w:cs="Times New Roman"/>
          <w:b/>
          <w:sz w:val="28"/>
          <w:szCs w:val="28"/>
        </w:rPr>
      </w:pPr>
    </w:p>
    <w:p w14:paraId="21E6A569" w14:textId="77777777" w:rsidR="00093DE3" w:rsidRDefault="00093DE3" w:rsidP="00105EB9">
      <w:pPr>
        <w:spacing w:after="0"/>
        <w:jc w:val="center"/>
        <w:rPr>
          <w:rFonts w:ascii="Times New Roman" w:hAnsi="Times New Roman" w:cs="Times New Roman"/>
          <w:b/>
          <w:sz w:val="28"/>
          <w:szCs w:val="28"/>
        </w:rPr>
      </w:pPr>
    </w:p>
    <w:p w14:paraId="3D7973C7" w14:textId="77777777" w:rsidR="00093DE3" w:rsidRDefault="00093DE3" w:rsidP="00105EB9">
      <w:pPr>
        <w:spacing w:after="0"/>
        <w:jc w:val="center"/>
        <w:rPr>
          <w:rFonts w:ascii="Times New Roman" w:hAnsi="Times New Roman" w:cs="Times New Roman"/>
          <w:b/>
          <w:sz w:val="28"/>
          <w:szCs w:val="28"/>
        </w:rPr>
      </w:pPr>
    </w:p>
    <w:p w14:paraId="775B7141" w14:textId="77777777"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14:paraId="0A14D443" w14:textId="77777777"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8734FF" w14:paraId="59FE4B06" w14:textId="77777777" w:rsidTr="00370976">
        <w:trPr>
          <w:trHeight w:val="462"/>
          <w:jc w:val="center"/>
        </w:trPr>
        <w:tc>
          <w:tcPr>
            <w:tcW w:w="3256" w:type="dxa"/>
            <w:vAlign w:val="center"/>
          </w:tcPr>
          <w:p w14:paraId="5C1FB560" w14:textId="77777777" w:rsidR="00105EB9" w:rsidRPr="008734FF" w:rsidRDefault="00105EB9" w:rsidP="00370976">
            <w:pPr>
              <w:spacing w:after="0"/>
              <w:jc w:val="center"/>
              <w:rPr>
                <w:rFonts w:ascii="Times New Roman" w:hAnsi="Times New Roman" w:cs="Times New Roman"/>
                <w:b/>
                <w:sz w:val="24"/>
                <w:szCs w:val="24"/>
              </w:rPr>
            </w:pPr>
            <w:r w:rsidRPr="008734FF">
              <w:rPr>
                <w:rFonts w:ascii="Times New Roman" w:hAnsi="Times New Roman" w:cs="Times New Roman"/>
                <w:b/>
                <w:sz w:val="24"/>
                <w:szCs w:val="24"/>
              </w:rPr>
              <w:t>Результаты обучения</w:t>
            </w:r>
          </w:p>
        </w:tc>
        <w:tc>
          <w:tcPr>
            <w:tcW w:w="2693" w:type="dxa"/>
            <w:vAlign w:val="center"/>
          </w:tcPr>
          <w:p w14:paraId="477E1611" w14:textId="77777777" w:rsidR="00105EB9" w:rsidRPr="008734FF" w:rsidRDefault="00105EB9" w:rsidP="00370976">
            <w:pPr>
              <w:spacing w:after="0"/>
              <w:jc w:val="center"/>
              <w:rPr>
                <w:rFonts w:ascii="Times New Roman" w:hAnsi="Times New Roman" w:cs="Times New Roman"/>
                <w:b/>
                <w:sz w:val="24"/>
                <w:szCs w:val="24"/>
              </w:rPr>
            </w:pPr>
            <w:r w:rsidRPr="008734FF">
              <w:rPr>
                <w:rFonts w:ascii="Times New Roman" w:hAnsi="Times New Roman" w:cs="Times New Roman"/>
                <w:b/>
                <w:sz w:val="24"/>
                <w:szCs w:val="24"/>
              </w:rPr>
              <w:t>Критерии оценки</w:t>
            </w:r>
          </w:p>
        </w:tc>
        <w:tc>
          <w:tcPr>
            <w:tcW w:w="3906" w:type="dxa"/>
            <w:vAlign w:val="center"/>
          </w:tcPr>
          <w:p w14:paraId="4B215D1F" w14:textId="77777777" w:rsidR="00105EB9" w:rsidRPr="008734FF" w:rsidRDefault="00105EB9" w:rsidP="00370976">
            <w:pPr>
              <w:spacing w:after="0"/>
              <w:jc w:val="center"/>
              <w:rPr>
                <w:rFonts w:ascii="Times New Roman" w:hAnsi="Times New Roman" w:cs="Times New Roman"/>
                <w:b/>
                <w:sz w:val="24"/>
                <w:szCs w:val="24"/>
              </w:rPr>
            </w:pPr>
            <w:r w:rsidRPr="008734FF">
              <w:rPr>
                <w:rFonts w:ascii="Times New Roman" w:hAnsi="Times New Roman" w:cs="Times New Roman"/>
                <w:b/>
                <w:sz w:val="24"/>
                <w:szCs w:val="24"/>
              </w:rPr>
              <w:t>Методы оценки</w:t>
            </w:r>
          </w:p>
        </w:tc>
      </w:tr>
      <w:tr w:rsidR="00105EB9" w:rsidRPr="008734FF" w14:paraId="1B46CD75" w14:textId="77777777" w:rsidTr="00370976">
        <w:trPr>
          <w:trHeight w:val="4105"/>
          <w:jc w:val="center"/>
        </w:trPr>
        <w:tc>
          <w:tcPr>
            <w:tcW w:w="3256" w:type="dxa"/>
          </w:tcPr>
          <w:p w14:paraId="0B90FA14" w14:textId="77777777" w:rsidR="00105EB9" w:rsidRPr="008734FF" w:rsidRDefault="00105EB9" w:rsidP="00370976">
            <w:pPr>
              <w:spacing w:after="0"/>
              <w:jc w:val="both"/>
              <w:rPr>
                <w:rFonts w:ascii="Times New Roman" w:hAnsi="Times New Roman" w:cs="Times New Roman"/>
                <w:i/>
                <w:sz w:val="24"/>
                <w:szCs w:val="24"/>
              </w:rPr>
            </w:pPr>
            <w:r w:rsidRPr="008734FF">
              <w:rPr>
                <w:rFonts w:ascii="Times New Roman" w:hAnsi="Times New Roman" w:cs="Times New Roman"/>
                <w:i/>
                <w:sz w:val="24"/>
                <w:szCs w:val="24"/>
              </w:rPr>
              <w:t>Знания:</w:t>
            </w:r>
          </w:p>
          <w:p w14:paraId="7FB844D2" w14:textId="77777777" w:rsidR="00F76753" w:rsidRPr="008734FF" w:rsidRDefault="00F76753" w:rsidP="00F76753">
            <w:pPr>
              <w:pStyle w:val="af1"/>
              <w:numPr>
                <w:ilvl w:val="0"/>
                <w:numId w:val="15"/>
              </w:numPr>
              <w:shd w:val="clear" w:color="auto" w:fill="auto"/>
              <w:tabs>
                <w:tab w:val="left" w:pos="317"/>
              </w:tabs>
              <w:ind w:left="128" w:right="144" w:hanging="400"/>
              <w:rPr>
                <w:sz w:val="24"/>
                <w:szCs w:val="24"/>
              </w:rPr>
            </w:pPr>
            <w:r w:rsidRPr="008734FF">
              <w:rPr>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5B351869" w14:textId="77777777" w:rsidR="00F76753" w:rsidRPr="008734FF" w:rsidRDefault="00F76753" w:rsidP="00F76753">
            <w:pPr>
              <w:pStyle w:val="af1"/>
              <w:numPr>
                <w:ilvl w:val="0"/>
                <w:numId w:val="15"/>
              </w:numPr>
              <w:shd w:val="clear" w:color="auto" w:fill="auto"/>
              <w:tabs>
                <w:tab w:val="left" w:pos="317"/>
              </w:tabs>
              <w:ind w:left="128" w:right="144"/>
              <w:rPr>
                <w:sz w:val="24"/>
                <w:szCs w:val="24"/>
              </w:rPr>
            </w:pPr>
            <w:r w:rsidRPr="008734FF">
              <w:rPr>
                <w:sz w:val="24"/>
                <w:szCs w:val="24"/>
              </w:rPr>
              <w:t>методика сбора жалоб и анамнеза жизни и заболевания у пациентов (их законных представителей);</w:t>
            </w:r>
          </w:p>
          <w:p w14:paraId="1EF6522F" w14:textId="77777777" w:rsidR="00F76753" w:rsidRPr="008734FF" w:rsidRDefault="00F76753" w:rsidP="00F76753">
            <w:pPr>
              <w:pStyle w:val="af1"/>
              <w:numPr>
                <w:ilvl w:val="0"/>
                <w:numId w:val="15"/>
              </w:numPr>
              <w:shd w:val="clear" w:color="auto" w:fill="auto"/>
              <w:tabs>
                <w:tab w:val="left" w:pos="317"/>
              </w:tabs>
              <w:ind w:left="128" w:right="144"/>
              <w:rPr>
                <w:sz w:val="24"/>
                <w:szCs w:val="24"/>
              </w:rPr>
            </w:pPr>
            <w:r w:rsidRPr="008734FF">
              <w:rPr>
                <w:sz w:val="24"/>
                <w:szCs w:val="24"/>
              </w:rPr>
              <w:t>методика физикального исследования пациентов (осмотр, пальпация, перкуссия, аускультация);</w:t>
            </w:r>
          </w:p>
          <w:p w14:paraId="6ABB86F9" w14:textId="2DACB497" w:rsidR="00F76753" w:rsidRPr="008734FF" w:rsidRDefault="00F76753" w:rsidP="00F76753">
            <w:pPr>
              <w:pStyle w:val="af1"/>
              <w:shd w:val="clear" w:color="auto" w:fill="auto"/>
              <w:ind w:left="128" w:right="144"/>
              <w:rPr>
                <w:b/>
                <w:bCs/>
                <w:sz w:val="24"/>
                <w:szCs w:val="24"/>
              </w:rPr>
            </w:pPr>
            <w:r w:rsidRPr="008734FF">
              <w:rPr>
                <w:sz w:val="24"/>
                <w:szCs w:val="24"/>
              </w:rPr>
              <w:t>клинические признаки внезапного прекращения и (или) дыхания</w:t>
            </w:r>
            <w:r w:rsidRPr="008734FF">
              <w:rPr>
                <w:b/>
                <w:bCs/>
                <w:sz w:val="24"/>
                <w:szCs w:val="24"/>
              </w:rPr>
              <w:t xml:space="preserve"> </w:t>
            </w:r>
          </w:p>
          <w:p w14:paraId="11B36E82" w14:textId="6FA8AA55" w:rsidR="00F76753" w:rsidRPr="008734FF" w:rsidRDefault="00F76753" w:rsidP="00F76753">
            <w:pPr>
              <w:pStyle w:val="af1"/>
              <w:shd w:val="clear" w:color="auto" w:fill="auto"/>
              <w:ind w:left="128" w:right="144"/>
              <w:rPr>
                <w:sz w:val="24"/>
                <w:szCs w:val="24"/>
              </w:rPr>
            </w:pPr>
            <w:r w:rsidRPr="008734FF">
              <w:rPr>
                <w:b/>
                <w:bCs/>
                <w:sz w:val="24"/>
                <w:szCs w:val="24"/>
              </w:rPr>
              <w:t xml:space="preserve"> - </w:t>
            </w:r>
            <w:r w:rsidRPr="008734FF">
              <w:rPr>
                <w:sz w:val="24"/>
                <w:szCs w:val="24"/>
              </w:rPr>
              <w:t>правила проведения базовой сердечно-легочной реанимации;</w:t>
            </w:r>
          </w:p>
          <w:p w14:paraId="3C4DDA10" w14:textId="2BA32AC6" w:rsidR="00F76753" w:rsidRPr="008734FF" w:rsidRDefault="00F76753" w:rsidP="00F76753">
            <w:pPr>
              <w:pStyle w:val="af1"/>
              <w:shd w:val="clear" w:color="auto" w:fill="auto"/>
              <w:ind w:left="128" w:right="144"/>
              <w:rPr>
                <w:b/>
                <w:bCs/>
                <w:sz w:val="24"/>
                <w:szCs w:val="24"/>
              </w:rPr>
            </w:pPr>
            <w:r w:rsidRPr="008734FF">
              <w:rPr>
                <w:sz w:val="24"/>
                <w:szCs w:val="24"/>
              </w:rPr>
              <w:lastRenderedPageBreak/>
              <w:t>- порядок применения лекарственных препаратов и медицинских изделий при оказании медицинской помощи в экстренной форме</w:t>
            </w:r>
          </w:p>
          <w:p w14:paraId="6AB07150" w14:textId="718468E0" w:rsidR="00105EB9" w:rsidRPr="008734FF" w:rsidRDefault="00105EB9" w:rsidP="00370976">
            <w:pPr>
              <w:spacing w:after="0"/>
              <w:jc w:val="both"/>
              <w:rPr>
                <w:rFonts w:ascii="Times New Roman" w:hAnsi="Times New Roman" w:cs="Times New Roman"/>
                <w:sz w:val="24"/>
                <w:szCs w:val="24"/>
              </w:rPr>
            </w:pPr>
          </w:p>
        </w:tc>
        <w:tc>
          <w:tcPr>
            <w:tcW w:w="2693" w:type="dxa"/>
          </w:tcPr>
          <w:p w14:paraId="0DF7FE6E" w14:textId="77777777" w:rsidR="00105EB9" w:rsidRPr="008734FF" w:rsidRDefault="00105EB9" w:rsidP="00370976">
            <w:pPr>
              <w:spacing w:after="0"/>
              <w:jc w:val="both"/>
              <w:rPr>
                <w:rFonts w:ascii="Times New Roman" w:hAnsi="Times New Roman" w:cs="Times New Roman"/>
                <w:sz w:val="24"/>
                <w:szCs w:val="24"/>
              </w:rPr>
            </w:pPr>
          </w:p>
          <w:p w14:paraId="7DE878CE" w14:textId="77777777" w:rsidR="00105EB9" w:rsidRPr="008734FF" w:rsidRDefault="00105EB9" w:rsidP="00370976">
            <w:pPr>
              <w:spacing w:after="0"/>
              <w:jc w:val="both"/>
              <w:rPr>
                <w:rFonts w:ascii="Times New Roman" w:hAnsi="Times New Roman" w:cs="Times New Roman"/>
                <w:sz w:val="24"/>
                <w:szCs w:val="24"/>
              </w:rPr>
            </w:pPr>
            <w:r w:rsidRPr="008734FF">
              <w:rPr>
                <w:rFonts w:ascii="Times New Roman" w:hAnsi="Times New Roman" w:cs="Times New Roman"/>
                <w:sz w:val="24"/>
                <w:szCs w:val="24"/>
              </w:rPr>
              <w:t>- объясняет основные понятия;</w:t>
            </w:r>
          </w:p>
          <w:p w14:paraId="0733FFC9" w14:textId="35F5A181" w:rsidR="00105EB9" w:rsidRPr="008734FF" w:rsidRDefault="00105EB9" w:rsidP="00F76753">
            <w:pPr>
              <w:spacing w:after="0"/>
              <w:jc w:val="both"/>
              <w:rPr>
                <w:rFonts w:ascii="Times New Roman" w:hAnsi="Times New Roman" w:cs="Times New Roman"/>
                <w:sz w:val="24"/>
                <w:szCs w:val="24"/>
              </w:rPr>
            </w:pPr>
            <w:r w:rsidRPr="008734FF">
              <w:rPr>
                <w:rFonts w:ascii="Times New Roman" w:hAnsi="Times New Roman" w:cs="Times New Roman"/>
                <w:sz w:val="24"/>
                <w:szCs w:val="24"/>
              </w:rPr>
              <w:t xml:space="preserve">- </w:t>
            </w:r>
            <w:r w:rsidR="00F76753" w:rsidRPr="008734FF">
              <w:rPr>
                <w:rFonts w:ascii="Times New Roman" w:hAnsi="Times New Roman" w:cs="Times New Roman"/>
                <w:sz w:val="24"/>
                <w:szCs w:val="24"/>
              </w:rPr>
              <w:t>может провести осмотр и определить алгоритм действий в операционной и палате интенсивной терапии</w:t>
            </w:r>
          </w:p>
        </w:tc>
        <w:tc>
          <w:tcPr>
            <w:tcW w:w="3906" w:type="dxa"/>
          </w:tcPr>
          <w:p w14:paraId="70E884A1" w14:textId="77777777" w:rsidR="00105EB9" w:rsidRPr="008734FF" w:rsidRDefault="00105EB9" w:rsidP="00370976">
            <w:pPr>
              <w:spacing w:after="0"/>
              <w:jc w:val="both"/>
              <w:rPr>
                <w:rFonts w:ascii="Times New Roman" w:hAnsi="Times New Roman" w:cs="Times New Roman"/>
                <w:sz w:val="24"/>
                <w:szCs w:val="24"/>
              </w:rPr>
            </w:pPr>
          </w:p>
          <w:p w14:paraId="23350C30" w14:textId="77777777" w:rsidR="00105EB9" w:rsidRPr="008734FF" w:rsidRDefault="00105EB9" w:rsidP="00370976">
            <w:pPr>
              <w:spacing w:after="0"/>
              <w:jc w:val="both"/>
              <w:rPr>
                <w:rFonts w:ascii="Times New Roman" w:hAnsi="Times New Roman" w:cs="Times New Roman"/>
                <w:sz w:val="24"/>
                <w:szCs w:val="24"/>
              </w:rPr>
            </w:pPr>
            <w:r w:rsidRPr="008734FF">
              <w:rPr>
                <w:rFonts w:ascii="Times New Roman" w:hAnsi="Times New Roman" w:cs="Times New Roman"/>
                <w:sz w:val="24"/>
                <w:szCs w:val="24"/>
              </w:rPr>
              <w:t>Текущий контроль по темам курса:</w:t>
            </w:r>
          </w:p>
          <w:p w14:paraId="45215AB0" w14:textId="77777777" w:rsidR="00105EB9" w:rsidRPr="008734FF" w:rsidRDefault="00105EB9" w:rsidP="00370976">
            <w:pPr>
              <w:spacing w:after="0"/>
              <w:jc w:val="both"/>
              <w:rPr>
                <w:rFonts w:ascii="Times New Roman" w:hAnsi="Times New Roman" w:cs="Times New Roman"/>
                <w:sz w:val="24"/>
                <w:szCs w:val="24"/>
              </w:rPr>
            </w:pPr>
            <w:r w:rsidRPr="008734FF">
              <w:rPr>
                <w:rFonts w:ascii="Times New Roman" w:hAnsi="Times New Roman" w:cs="Times New Roman"/>
                <w:sz w:val="24"/>
                <w:szCs w:val="24"/>
              </w:rPr>
              <w:t>- письменный опрос;</w:t>
            </w:r>
          </w:p>
          <w:p w14:paraId="2BA0F631" w14:textId="77777777" w:rsidR="00105EB9" w:rsidRPr="008734FF" w:rsidRDefault="00105EB9" w:rsidP="00370976">
            <w:pPr>
              <w:spacing w:after="0"/>
              <w:jc w:val="both"/>
              <w:rPr>
                <w:rFonts w:ascii="Times New Roman" w:hAnsi="Times New Roman" w:cs="Times New Roman"/>
                <w:sz w:val="24"/>
                <w:szCs w:val="24"/>
              </w:rPr>
            </w:pPr>
            <w:r w:rsidRPr="008734FF">
              <w:rPr>
                <w:rFonts w:ascii="Times New Roman" w:hAnsi="Times New Roman" w:cs="Times New Roman"/>
                <w:sz w:val="24"/>
                <w:szCs w:val="24"/>
              </w:rPr>
              <w:t>- устный фронтальный опрос;</w:t>
            </w:r>
          </w:p>
          <w:p w14:paraId="591190FD" w14:textId="77777777" w:rsidR="00105EB9" w:rsidRPr="008734FF" w:rsidRDefault="00105EB9" w:rsidP="00370976">
            <w:pPr>
              <w:spacing w:after="0"/>
              <w:jc w:val="both"/>
              <w:rPr>
                <w:rFonts w:ascii="Times New Roman" w:hAnsi="Times New Roman" w:cs="Times New Roman"/>
                <w:sz w:val="24"/>
                <w:szCs w:val="24"/>
              </w:rPr>
            </w:pPr>
            <w:r w:rsidRPr="008734FF">
              <w:rPr>
                <w:rFonts w:ascii="Times New Roman" w:hAnsi="Times New Roman" w:cs="Times New Roman"/>
                <w:sz w:val="24"/>
                <w:szCs w:val="24"/>
              </w:rPr>
              <w:t>- решение ситуационных задач;</w:t>
            </w:r>
          </w:p>
          <w:p w14:paraId="11F415ED" w14:textId="515BE1DA" w:rsidR="00105EB9" w:rsidRPr="008734FF" w:rsidRDefault="00105EB9" w:rsidP="00370976">
            <w:pPr>
              <w:spacing w:after="0"/>
              <w:jc w:val="both"/>
              <w:rPr>
                <w:rFonts w:ascii="Times New Roman" w:hAnsi="Times New Roman" w:cs="Times New Roman"/>
                <w:sz w:val="24"/>
                <w:szCs w:val="24"/>
              </w:rPr>
            </w:pPr>
            <w:r w:rsidRPr="008734FF">
              <w:rPr>
                <w:rFonts w:ascii="Times New Roman" w:hAnsi="Times New Roman" w:cs="Times New Roman"/>
                <w:sz w:val="24"/>
                <w:szCs w:val="24"/>
              </w:rPr>
              <w:t xml:space="preserve">- контроль выполнения практических </w:t>
            </w:r>
            <w:r w:rsidR="00F76753" w:rsidRPr="008734FF">
              <w:rPr>
                <w:rFonts w:ascii="Times New Roman" w:hAnsi="Times New Roman" w:cs="Times New Roman"/>
                <w:sz w:val="24"/>
                <w:szCs w:val="24"/>
              </w:rPr>
              <w:t>навыков</w:t>
            </w:r>
            <w:r w:rsidRPr="008734FF">
              <w:rPr>
                <w:rFonts w:ascii="Times New Roman" w:hAnsi="Times New Roman" w:cs="Times New Roman"/>
                <w:sz w:val="24"/>
                <w:szCs w:val="24"/>
              </w:rPr>
              <w:t>.</w:t>
            </w:r>
          </w:p>
          <w:p w14:paraId="5BF9DAAC" w14:textId="77777777" w:rsidR="00105EB9" w:rsidRPr="008734FF" w:rsidRDefault="00105EB9" w:rsidP="00370976">
            <w:pPr>
              <w:spacing w:after="0"/>
              <w:jc w:val="both"/>
              <w:rPr>
                <w:rFonts w:ascii="Times New Roman" w:hAnsi="Times New Roman" w:cs="Times New Roman"/>
                <w:bCs/>
                <w:sz w:val="24"/>
                <w:szCs w:val="24"/>
              </w:rPr>
            </w:pPr>
            <w:r w:rsidRPr="008734FF">
              <w:rPr>
                <w:rFonts w:ascii="Times New Roman" w:hAnsi="Times New Roman" w:cs="Times New Roman"/>
                <w:sz w:val="24"/>
                <w:szCs w:val="24"/>
              </w:rPr>
              <w:t xml:space="preserve">Итоговый контроль–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 </w:t>
            </w:r>
          </w:p>
        </w:tc>
      </w:tr>
      <w:tr w:rsidR="00F76753" w:rsidRPr="008734FF" w14:paraId="49088FA1" w14:textId="77777777" w:rsidTr="00370976">
        <w:trPr>
          <w:trHeight w:val="420"/>
          <w:jc w:val="center"/>
        </w:trPr>
        <w:tc>
          <w:tcPr>
            <w:tcW w:w="3256" w:type="dxa"/>
          </w:tcPr>
          <w:p w14:paraId="0DA377E0" w14:textId="77777777" w:rsidR="00F76753" w:rsidRPr="008734FF" w:rsidRDefault="00F76753" w:rsidP="00F76753">
            <w:pPr>
              <w:spacing w:after="0"/>
              <w:jc w:val="both"/>
              <w:rPr>
                <w:rFonts w:ascii="Times New Roman" w:hAnsi="Times New Roman" w:cs="Times New Roman"/>
                <w:sz w:val="24"/>
                <w:szCs w:val="24"/>
              </w:rPr>
            </w:pPr>
            <w:r w:rsidRPr="008734FF">
              <w:rPr>
                <w:rFonts w:ascii="Times New Roman" w:hAnsi="Times New Roman" w:cs="Times New Roman"/>
                <w:sz w:val="24"/>
                <w:szCs w:val="24"/>
              </w:rPr>
              <w:t>Умения:</w:t>
            </w:r>
          </w:p>
          <w:p w14:paraId="514D0391" w14:textId="08FDDA11" w:rsidR="00F76753" w:rsidRPr="008734FF" w:rsidRDefault="00F76753" w:rsidP="00F76753">
            <w:pPr>
              <w:spacing w:after="0"/>
              <w:jc w:val="both"/>
              <w:rPr>
                <w:rFonts w:ascii="Times New Roman" w:hAnsi="Times New Roman" w:cs="Times New Roman"/>
                <w:sz w:val="24"/>
                <w:szCs w:val="24"/>
              </w:rPr>
            </w:pPr>
            <w:r w:rsidRPr="008734FF">
              <w:rPr>
                <w:rFonts w:ascii="Times New Roman" w:hAnsi="Times New Roman" w:cs="Times New Roman"/>
                <w:sz w:val="24"/>
                <w:szCs w:val="24"/>
              </w:rPr>
              <w:tab/>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128EAF0A" w14:textId="77777777" w:rsidR="00F76753" w:rsidRPr="008734FF" w:rsidRDefault="00F76753" w:rsidP="00F76753">
            <w:pPr>
              <w:spacing w:after="0"/>
              <w:jc w:val="both"/>
              <w:rPr>
                <w:rFonts w:ascii="Times New Roman" w:hAnsi="Times New Roman" w:cs="Times New Roman"/>
                <w:sz w:val="24"/>
                <w:szCs w:val="24"/>
              </w:rPr>
            </w:pPr>
            <w:r w:rsidRPr="008734FF">
              <w:rPr>
                <w:rFonts w:ascii="Times New Roman" w:hAnsi="Times New Roman" w:cs="Times New Roman"/>
                <w:sz w:val="24"/>
                <w:szCs w:val="24"/>
              </w:rPr>
              <w:t>-</w:t>
            </w:r>
            <w:r w:rsidRPr="008734FF">
              <w:rPr>
                <w:rFonts w:ascii="Times New Roman" w:hAnsi="Times New Roman" w:cs="Times New Roman"/>
                <w:sz w:val="24"/>
                <w:szCs w:val="24"/>
              </w:rPr>
              <w:tab/>
              <w:t xml:space="preserve">выполнять мероприятия базовой сердечно-легочной реанимации. </w:t>
            </w:r>
          </w:p>
          <w:p w14:paraId="06DDD28D" w14:textId="77777777" w:rsidR="00F76753" w:rsidRPr="008734FF" w:rsidRDefault="00F76753" w:rsidP="00F76753">
            <w:pPr>
              <w:spacing w:after="0"/>
              <w:jc w:val="both"/>
              <w:rPr>
                <w:rFonts w:ascii="Times New Roman" w:hAnsi="Times New Roman" w:cs="Times New Roman"/>
                <w:sz w:val="24"/>
                <w:szCs w:val="24"/>
              </w:rPr>
            </w:pPr>
            <w:r w:rsidRPr="008734FF">
              <w:rPr>
                <w:rFonts w:ascii="Times New Roman" w:hAnsi="Times New Roman" w:cs="Times New Roman"/>
                <w:sz w:val="24"/>
                <w:szCs w:val="24"/>
              </w:rPr>
              <w:t>Практический опыт:</w:t>
            </w:r>
          </w:p>
          <w:p w14:paraId="1AE8D20B" w14:textId="06E31C61" w:rsidR="00F76753" w:rsidRPr="008734FF" w:rsidRDefault="00F76753" w:rsidP="00F76753">
            <w:pPr>
              <w:spacing w:after="0"/>
              <w:jc w:val="both"/>
              <w:rPr>
                <w:rFonts w:ascii="Times New Roman" w:hAnsi="Times New Roman" w:cs="Times New Roman"/>
                <w:sz w:val="24"/>
                <w:szCs w:val="24"/>
              </w:rPr>
            </w:pPr>
            <w:r w:rsidRPr="008734FF">
              <w:rPr>
                <w:rFonts w:ascii="Times New Roman" w:hAnsi="Times New Roman" w:cs="Times New Roman"/>
                <w:sz w:val="24"/>
                <w:szCs w:val="24"/>
              </w:rPr>
              <w:t>-</w:t>
            </w:r>
            <w:r w:rsidRPr="008734FF">
              <w:rPr>
                <w:rFonts w:ascii="Times New Roman" w:hAnsi="Times New Roman" w:cs="Times New Roman"/>
                <w:sz w:val="24"/>
                <w:szCs w:val="24"/>
              </w:rPr>
              <w:tab/>
              <w:t>- 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tc>
        <w:tc>
          <w:tcPr>
            <w:tcW w:w="2693" w:type="dxa"/>
          </w:tcPr>
          <w:p w14:paraId="70CEBA79" w14:textId="77777777" w:rsidR="00F76753" w:rsidRPr="008734FF" w:rsidRDefault="00F76753" w:rsidP="00F76753">
            <w:pPr>
              <w:pStyle w:val="a8"/>
              <w:spacing w:before="0" w:beforeAutospacing="0" w:after="0" w:afterAutospacing="0"/>
              <w:jc w:val="both"/>
              <w:rPr>
                <w:rFonts w:ascii="Times New Roman" w:hAnsi="Times New Roman" w:cs="Times New Roman"/>
              </w:rPr>
            </w:pPr>
          </w:p>
          <w:p w14:paraId="097B3864" w14:textId="549E1E60" w:rsidR="00F76753" w:rsidRPr="008734FF" w:rsidRDefault="00F76753" w:rsidP="00F76753">
            <w:pPr>
              <w:pStyle w:val="a8"/>
              <w:spacing w:before="0" w:beforeAutospacing="0" w:after="0" w:afterAutospacing="0"/>
              <w:jc w:val="both"/>
              <w:rPr>
                <w:rFonts w:ascii="Times New Roman" w:hAnsi="Times New Roman" w:cs="Times New Roman"/>
              </w:rPr>
            </w:pPr>
            <w:r w:rsidRPr="008734FF">
              <w:rPr>
                <w:rFonts w:ascii="Times New Roman" w:hAnsi="Times New Roman" w:cs="Times New Roman"/>
              </w:rPr>
              <w:t>- решает ситуационные задачи;</w:t>
            </w:r>
          </w:p>
          <w:p w14:paraId="572F0315" w14:textId="768D866A" w:rsidR="00F76753" w:rsidRPr="008734FF" w:rsidRDefault="00F76753" w:rsidP="00F76753">
            <w:pPr>
              <w:pStyle w:val="a8"/>
              <w:spacing w:before="0" w:beforeAutospacing="0" w:after="0" w:afterAutospacing="0"/>
              <w:jc w:val="both"/>
              <w:rPr>
                <w:rFonts w:ascii="Times New Roman" w:hAnsi="Times New Roman" w:cs="Times New Roman"/>
              </w:rPr>
            </w:pPr>
            <w:r w:rsidRPr="008734FF">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14:paraId="419623A8" w14:textId="77777777" w:rsidR="00F76753" w:rsidRPr="008734FF" w:rsidRDefault="00F76753" w:rsidP="00F76753">
            <w:pPr>
              <w:shd w:val="clear" w:color="auto" w:fill="FFFFFF"/>
              <w:spacing w:after="0"/>
              <w:jc w:val="both"/>
              <w:rPr>
                <w:rFonts w:ascii="Times New Roman" w:hAnsi="Times New Roman" w:cs="Times New Roman"/>
                <w:sz w:val="24"/>
                <w:szCs w:val="24"/>
              </w:rPr>
            </w:pPr>
          </w:p>
          <w:p w14:paraId="37E2B481" w14:textId="77777777" w:rsidR="00F76753" w:rsidRPr="008734FF" w:rsidRDefault="00F76753" w:rsidP="00F76753">
            <w:pPr>
              <w:shd w:val="clear" w:color="auto" w:fill="FFFFFF"/>
              <w:spacing w:after="0"/>
              <w:jc w:val="both"/>
              <w:rPr>
                <w:rFonts w:ascii="Times New Roman" w:hAnsi="Times New Roman" w:cs="Times New Roman"/>
                <w:sz w:val="24"/>
                <w:szCs w:val="24"/>
              </w:rPr>
            </w:pPr>
            <w:r w:rsidRPr="008734FF">
              <w:rPr>
                <w:rFonts w:ascii="Times New Roman" w:hAnsi="Times New Roman" w:cs="Times New Roman"/>
                <w:sz w:val="24"/>
                <w:szCs w:val="24"/>
              </w:rPr>
              <w:t>- оценка результатов выполнения практической работы;</w:t>
            </w:r>
          </w:p>
          <w:p w14:paraId="0F3395DA" w14:textId="77777777" w:rsidR="00F76753" w:rsidRPr="008734FF" w:rsidRDefault="00F76753" w:rsidP="00F76753">
            <w:pPr>
              <w:shd w:val="clear" w:color="auto" w:fill="FFFFFF"/>
              <w:spacing w:after="0"/>
              <w:jc w:val="both"/>
              <w:rPr>
                <w:rFonts w:ascii="Times New Roman" w:hAnsi="Times New Roman" w:cs="Times New Roman"/>
                <w:sz w:val="24"/>
                <w:szCs w:val="24"/>
              </w:rPr>
            </w:pPr>
            <w:r w:rsidRPr="008734FF">
              <w:rPr>
                <w:rFonts w:ascii="Times New Roman" w:hAnsi="Times New Roman" w:cs="Times New Roman"/>
                <w:sz w:val="24"/>
                <w:szCs w:val="24"/>
              </w:rPr>
              <w:t>- экспертное наблюдение за ходом выполнения практической работы</w:t>
            </w:r>
          </w:p>
        </w:tc>
      </w:tr>
    </w:tbl>
    <w:p w14:paraId="687AFF9C" w14:textId="77777777" w:rsidR="00105EB9" w:rsidRPr="008734FF" w:rsidRDefault="00105EB9" w:rsidP="00105EB9">
      <w:pPr>
        <w:spacing w:after="0" w:line="276" w:lineRule="auto"/>
        <w:jc w:val="both"/>
        <w:rPr>
          <w:rFonts w:ascii="Times New Roman" w:hAnsi="Times New Roman" w:cs="Times New Roman"/>
          <w:sz w:val="24"/>
          <w:szCs w:val="24"/>
        </w:rPr>
      </w:pPr>
    </w:p>
    <w:p w14:paraId="51ACE1A2" w14:textId="77777777" w:rsidR="00105EB9" w:rsidRPr="00935BBA" w:rsidRDefault="00105EB9" w:rsidP="00105EB9">
      <w:pPr>
        <w:ind w:firstLine="426"/>
        <w:jc w:val="both"/>
        <w:rPr>
          <w:rFonts w:ascii="Times New Roman" w:hAnsi="Times New Roman" w:cs="Times New Roman"/>
          <w:b/>
          <w:sz w:val="28"/>
          <w:szCs w:val="28"/>
        </w:rPr>
      </w:pPr>
    </w:p>
    <w:sectPr w:rsidR="00105EB9" w:rsidRPr="00935BBA"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A37D2" w14:textId="77777777" w:rsidR="007C6338" w:rsidRDefault="007C6338" w:rsidP="0097489A">
      <w:pPr>
        <w:spacing w:after="0" w:line="240" w:lineRule="auto"/>
      </w:pPr>
      <w:r>
        <w:separator/>
      </w:r>
    </w:p>
  </w:endnote>
  <w:endnote w:type="continuationSeparator" w:id="0">
    <w:p w14:paraId="75BFFAD9" w14:textId="77777777" w:rsidR="007C6338" w:rsidRDefault="007C6338"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71A1DF17" w14:textId="4D7A0BA4" w:rsidR="008D0425" w:rsidRDefault="008D0425">
        <w:pPr>
          <w:pStyle w:val="ac"/>
          <w:jc w:val="center"/>
        </w:pPr>
        <w:r>
          <w:fldChar w:fldCharType="begin"/>
        </w:r>
        <w:r>
          <w:instrText>PAGE   \* MERGEFORMAT</w:instrText>
        </w:r>
        <w:r>
          <w:fldChar w:fldCharType="separate"/>
        </w:r>
        <w:r w:rsidR="003A4333">
          <w:rPr>
            <w:noProof/>
          </w:rPr>
          <w:t>2</w:t>
        </w:r>
        <w:r>
          <w:fldChar w:fldCharType="end"/>
        </w:r>
      </w:p>
    </w:sdtContent>
  </w:sdt>
  <w:p w14:paraId="69F856FC" w14:textId="77777777" w:rsidR="0097489A" w:rsidRDefault="009748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637FE" w14:textId="77777777" w:rsidR="007C6338" w:rsidRDefault="007C6338" w:rsidP="0097489A">
      <w:pPr>
        <w:spacing w:after="0" w:line="240" w:lineRule="auto"/>
      </w:pPr>
      <w:r>
        <w:separator/>
      </w:r>
    </w:p>
  </w:footnote>
  <w:footnote w:type="continuationSeparator" w:id="0">
    <w:p w14:paraId="1AE14770" w14:textId="77777777" w:rsidR="007C6338" w:rsidRDefault="007C6338"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B626E8"/>
    <w:multiLevelType w:val="multilevel"/>
    <w:tmpl w:val="72EAED88"/>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6"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8"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0"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3"/>
  </w:num>
  <w:num w:numId="4">
    <w:abstractNumId w:val="21"/>
  </w:num>
  <w:num w:numId="5">
    <w:abstractNumId w:val="2"/>
  </w:num>
  <w:num w:numId="6">
    <w:abstractNumId w:val="11"/>
  </w:num>
  <w:num w:numId="7">
    <w:abstractNumId w:val="1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4"/>
  </w:num>
  <w:num w:numId="10">
    <w:abstractNumId w:val="7"/>
  </w:num>
  <w:num w:numId="11">
    <w:abstractNumId w:val="12"/>
  </w:num>
  <w:num w:numId="12">
    <w:abstractNumId w:val="10"/>
  </w:num>
  <w:num w:numId="13">
    <w:abstractNumId w:val="5"/>
  </w:num>
  <w:num w:numId="14">
    <w:abstractNumId w:val="9"/>
  </w:num>
  <w:num w:numId="15">
    <w:abstractNumId w:val="0"/>
  </w:num>
  <w:num w:numId="16">
    <w:abstractNumId w:val="6"/>
  </w:num>
  <w:num w:numId="17">
    <w:abstractNumId w:val="16"/>
  </w:num>
  <w:num w:numId="18">
    <w:abstractNumId w:val="8"/>
  </w:num>
  <w:num w:numId="19">
    <w:abstractNumId w:val="1"/>
  </w:num>
  <w:num w:numId="20">
    <w:abstractNumId w:val="20"/>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93DE3"/>
    <w:rsid w:val="000C7054"/>
    <w:rsid w:val="000E0665"/>
    <w:rsid w:val="000E364D"/>
    <w:rsid w:val="00105EB9"/>
    <w:rsid w:val="00144587"/>
    <w:rsid w:val="00184965"/>
    <w:rsid w:val="00185635"/>
    <w:rsid w:val="001A60B0"/>
    <w:rsid w:val="001A73A4"/>
    <w:rsid w:val="00207B3C"/>
    <w:rsid w:val="00291BC2"/>
    <w:rsid w:val="00385EAD"/>
    <w:rsid w:val="003A040D"/>
    <w:rsid w:val="003A4333"/>
    <w:rsid w:val="0043231F"/>
    <w:rsid w:val="00456D28"/>
    <w:rsid w:val="00484D5C"/>
    <w:rsid w:val="004D316B"/>
    <w:rsid w:val="00542E7D"/>
    <w:rsid w:val="006117C9"/>
    <w:rsid w:val="0063099D"/>
    <w:rsid w:val="00675E05"/>
    <w:rsid w:val="006E31BC"/>
    <w:rsid w:val="006E6C30"/>
    <w:rsid w:val="006E7CEC"/>
    <w:rsid w:val="006F4B2E"/>
    <w:rsid w:val="007521C4"/>
    <w:rsid w:val="00752BD6"/>
    <w:rsid w:val="00776798"/>
    <w:rsid w:val="007C6338"/>
    <w:rsid w:val="007D5F3C"/>
    <w:rsid w:val="00827F77"/>
    <w:rsid w:val="008506D0"/>
    <w:rsid w:val="00862C66"/>
    <w:rsid w:val="008734FF"/>
    <w:rsid w:val="008A264E"/>
    <w:rsid w:val="008B47A7"/>
    <w:rsid w:val="008D0425"/>
    <w:rsid w:val="00920B3B"/>
    <w:rsid w:val="009225AE"/>
    <w:rsid w:val="00930D40"/>
    <w:rsid w:val="00935BBA"/>
    <w:rsid w:val="00951BD8"/>
    <w:rsid w:val="0097489A"/>
    <w:rsid w:val="0097630E"/>
    <w:rsid w:val="009F38CE"/>
    <w:rsid w:val="00A15D10"/>
    <w:rsid w:val="00A536CB"/>
    <w:rsid w:val="00A847C6"/>
    <w:rsid w:val="00AB0769"/>
    <w:rsid w:val="00B73363"/>
    <w:rsid w:val="00B95147"/>
    <w:rsid w:val="00BB4CCB"/>
    <w:rsid w:val="00C352F2"/>
    <w:rsid w:val="00C46AA9"/>
    <w:rsid w:val="00CF33B7"/>
    <w:rsid w:val="00CF702A"/>
    <w:rsid w:val="00D7127E"/>
    <w:rsid w:val="00D96F14"/>
    <w:rsid w:val="00DC5B02"/>
    <w:rsid w:val="00E76D73"/>
    <w:rsid w:val="00E83ACC"/>
    <w:rsid w:val="00E875DD"/>
    <w:rsid w:val="00F76753"/>
    <w:rsid w:val="00FD53CF"/>
    <w:rsid w:val="00FF6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3A2D6"/>
  <w15:docId w15:val="{04951D0D-87D6-4D50-8A80-19E4A8B9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4E663-CE09-46A1-9AC0-6EE03A56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5733</Words>
  <Characters>32683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Варданян Карина Амаяковна</cp:lastModifiedBy>
  <cp:revision>57</cp:revision>
  <cp:lastPrinted>2024-01-17T09:05:00Z</cp:lastPrinted>
  <dcterms:created xsi:type="dcterms:W3CDTF">2023-11-09T11:06:00Z</dcterms:created>
  <dcterms:modified xsi:type="dcterms:W3CDTF">2026-02-05T10:32:00Z</dcterms:modified>
</cp:coreProperties>
</file>